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733EE0">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6F7907">
        <w:rPr>
          <w:rFonts w:ascii="Arial" w:hAnsi="Arial" w:cs="Arial"/>
          <w:b/>
          <w:sz w:val="24"/>
          <w:lang w:eastAsia="ja-JP"/>
        </w:rPr>
        <w:t>0611</w:t>
      </w:r>
    </w:p>
    <w:p w:rsidR="00C022E3" w:rsidRDefault="00733EE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February- 2 Mar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Pr>
          <w:rFonts w:ascii="Arial" w:hAnsi="Arial" w:cs="Arial"/>
          <w:b/>
          <w:sz w:val="24"/>
          <w:lang w:eastAsia="ja-JP"/>
        </w:rPr>
        <w:t xml:space="preserve"> San Diego</w:t>
      </w:r>
      <w:r w:rsidR="008C1B2B">
        <w:rPr>
          <w:rFonts w:ascii="Arial" w:hAnsi="Arial" w:cs="Arial"/>
          <w:b/>
          <w:sz w:val="24"/>
          <w:lang w:eastAsia="ja-JP"/>
        </w:rPr>
        <w:t xml:space="preserve"> </w:t>
      </w:r>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33EE0">
        <w:rPr>
          <w:rFonts w:ascii="Arial" w:hAnsi="Arial"/>
          <w:b/>
          <w:lang w:val="en-US"/>
        </w:rPr>
        <w:t xml:space="preserve"> </w:t>
      </w:r>
      <w:r w:rsidR="0026089D">
        <w:rPr>
          <w:rFonts w:ascii="Arial" w:hAnsi="Arial"/>
          <w:b/>
          <w:lang w:val="en-US"/>
        </w:rPr>
        <w:tab/>
      </w:r>
      <w:r w:rsidR="00733EE0">
        <w:rPr>
          <w:rFonts w:ascii="Arial" w:hAnsi="Arial"/>
          <w:b/>
          <w:lang w:val="en-US"/>
        </w:rPr>
        <w:t>Nokia</w:t>
      </w:r>
      <w:r w:rsidR="006B28FE">
        <w:rPr>
          <w:rFonts w:ascii="Arial" w:hAnsi="Arial"/>
          <w:b/>
          <w:lang w:val="en-US"/>
        </w:rPr>
        <w:t>, Motorola Mobility, Lenovo</w:t>
      </w:r>
      <w:r>
        <w:rPr>
          <w:rFonts w:ascii="Arial" w:hAnsi="Arial"/>
          <w:b/>
          <w:lang w:val="en-US"/>
        </w:rPr>
        <w:tab/>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26089D">
        <w:rPr>
          <w:rFonts w:ascii="Arial" w:hAnsi="Arial" w:cs="Arial"/>
          <w:b/>
        </w:rPr>
        <w:t xml:space="preserve"> </w:t>
      </w:r>
      <w:r w:rsidR="00206F02">
        <w:rPr>
          <w:rFonts w:ascii="Arial" w:hAnsi="Arial" w:cs="Arial"/>
          <w:b/>
        </w:rPr>
        <w:tab/>
        <w:t xml:space="preserve">Clean up of ENs in Clause 7.2.1 </w:t>
      </w:r>
      <w:r w:rsidR="00206F02" w:rsidRPr="00206F02">
        <w:rPr>
          <w:rFonts w:ascii="Arial" w:hAnsi="Arial" w:cs="Arial"/>
          <w:b/>
        </w:rPr>
        <w:t>Authentication for Untrusted non-3GPP Access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7907">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1A61">
        <w:rPr>
          <w:rFonts w:ascii="Arial" w:hAnsi="Arial"/>
          <w:b/>
        </w:rPr>
        <w:t>4.1.8.2</w:t>
      </w:r>
    </w:p>
    <w:p w:rsidR="00C022E3" w:rsidRDefault="00C022E3">
      <w:pPr>
        <w:pStyle w:val="Heading1"/>
      </w:pPr>
      <w:r>
        <w:t>1</w:t>
      </w:r>
      <w:r>
        <w:tab/>
        <w:t>Decision/action requested</w:t>
      </w:r>
    </w:p>
    <w:p w:rsidR="00C022E3" w:rsidRDefault="00733E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proofErr w:type="spellStart"/>
      <w:r>
        <w:rPr>
          <w:b/>
          <w:i/>
        </w:rPr>
        <w:t>recoomendations</w:t>
      </w:r>
      <w:proofErr w:type="spellEnd"/>
    </w:p>
    <w:p w:rsidR="00C022E3" w:rsidRDefault="00C022E3">
      <w:pPr>
        <w:pStyle w:val="Heading1"/>
      </w:pPr>
      <w:r>
        <w:t>2</w:t>
      </w:r>
      <w:r>
        <w:tab/>
        <w:t>References</w:t>
      </w:r>
    </w:p>
    <w:p w:rsidR="00C022E3" w:rsidRDefault="00733EE0">
      <w:pPr>
        <w:pStyle w:val="Reference"/>
        <w:rPr>
          <w:color w:val="FF0000"/>
        </w:rPr>
      </w:pPr>
      <w:r>
        <w:rPr>
          <w:color w:val="FF0000"/>
        </w:rPr>
        <w:t xml:space="preserve"> [1]</w:t>
      </w:r>
      <w:r>
        <w:rPr>
          <w:color w:val="FF0000"/>
        </w:rPr>
        <w:tab/>
      </w:r>
      <w:r w:rsidR="00206F02">
        <w:rPr>
          <w:color w:val="FF0000"/>
        </w:rPr>
        <w:t>TS 33.501 v0.7.0</w:t>
      </w:r>
    </w:p>
    <w:p w:rsidR="00C022E3" w:rsidRPr="006E77BD" w:rsidRDefault="00C022E3" w:rsidP="006E77BD">
      <w:pPr>
        <w:spacing w:after="60"/>
        <w:ind w:left="1985" w:hanging="1985"/>
        <w:rPr>
          <w:rFonts w:cs="Arial"/>
          <w:bCs/>
        </w:rPr>
      </w:pPr>
      <w:r>
        <w:rPr>
          <w:color w:val="FF0000"/>
        </w:rPr>
        <w:t>[2]</w:t>
      </w:r>
      <w:r w:rsidR="00733EE0">
        <w:rPr>
          <w:color w:val="FF0000"/>
        </w:rPr>
        <w:t xml:space="preserve">            </w:t>
      </w:r>
      <w:r w:rsidR="00206F02">
        <w:rPr>
          <w:color w:val="FF0000"/>
        </w:rPr>
        <w:t>TS 23.502</w:t>
      </w:r>
    </w:p>
    <w:p w:rsidR="00C022E3" w:rsidRDefault="00C022E3">
      <w:pPr>
        <w:pStyle w:val="Heading1"/>
      </w:pPr>
      <w:r>
        <w:t>3</w:t>
      </w:r>
      <w:r>
        <w:tab/>
        <w:t>Rationale</w:t>
      </w:r>
    </w:p>
    <w:p w:rsidR="00AF2C68" w:rsidRDefault="00527245">
      <w:pPr>
        <w:rPr>
          <w:iCs/>
        </w:rPr>
      </w:pPr>
      <w:r>
        <w:rPr>
          <w:iCs/>
        </w:rPr>
        <w:t xml:space="preserve">1. For the 3gpp access, the </w:t>
      </w:r>
      <w:proofErr w:type="gramStart"/>
      <w:r>
        <w:rPr>
          <w:iCs/>
        </w:rPr>
        <w:t>sequence of procedures are</w:t>
      </w:r>
      <w:proofErr w:type="gramEnd"/>
      <w:r>
        <w:rPr>
          <w:iCs/>
        </w:rPr>
        <w:t xml:space="preserve"> already established. So this could be adopted </w:t>
      </w:r>
      <w:r w:rsidR="00487BE1">
        <w:rPr>
          <w:iCs/>
        </w:rPr>
        <w:t>as the basis for alignment between 3gpp procedures and non 3gpp access procedure, so that the behaviour of the UE and the AMF are kept identical for both access types. A</w:t>
      </w:r>
      <w:r>
        <w:rPr>
          <w:iCs/>
        </w:rPr>
        <w:t>t a high level this will look as shown below,</w:t>
      </w:r>
    </w:p>
    <w:p w:rsidR="00487BE1" w:rsidRDefault="00487BE1">
      <w:pPr>
        <w:rPr>
          <w:iCs/>
        </w:rPr>
      </w:pPr>
    </w:p>
    <w:p w:rsidR="00527245" w:rsidRDefault="00527245">
      <w:pPr>
        <w:rPr>
          <w:rFonts w:asciiTheme="minorHAnsi" w:eastAsia="Times New Roman" w:hAnsiTheme="minorHAnsi" w:cs="Arial Unicode MS"/>
          <w:color w:val="1F497D"/>
          <w:sz w:val="22"/>
          <w:szCs w:val="22"/>
          <w:lang w:val="en-US"/>
        </w:rPr>
      </w:pPr>
      <w:r w:rsidRPr="003B2EBE">
        <w:rPr>
          <w:rFonts w:asciiTheme="minorHAnsi" w:eastAsia="Times New Roman" w:hAnsiTheme="minorHAnsi" w:cs="Arial Unicode MS"/>
          <w:color w:val="1F497D"/>
          <w:sz w:val="22"/>
          <w:szCs w:val="22"/>
          <w:lang w:val="en-US"/>
        </w:rPr>
        <w:object w:dxaOrig="8175" w:dyaOrig="3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83.75pt" o:ole="">
            <v:imagedata r:id="rId7" o:title=""/>
          </v:shape>
          <o:OLEObject Type="Embed" ProgID="Visio.Drawing.11" ShapeID="_x0000_i1025" DrawAspect="Content" ObjectID="_1580475293" r:id="rId8"/>
        </w:object>
      </w:r>
    </w:p>
    <w:p w:rsidR="00527245" w:rsidRDefault="00527245" w:rsidP="00527245">
      <w:pPr>
        <w:pStyle w:val="ListParagraph"/>
        <w:numPr>
          <w:ilvl w:val="0"/>
          <w:numId w:val="21"/>
        </w:numPr>
        <w:rPr>
          <w:iCs/>
        </w:rPr>
      </w:pPr>
      <w:r>
        <w:rPr>
          <w:iCs/>
        </w:rPr>
        <w:t>The Registration Request from the UE triggers Authentication of the UE. At the end of succes</w:t>
      </w:r>
      <w:r w:rsidR="00280CB6">
        <w:rPr>
          <w:iCs/>
        </w:rPr>
        <w:t xml:space="preserve">sful Authentication procedure, </w:t>
      </w:r>
      <w:r>
        <w:rPr>
          <w:iCs/>
        </w:rPr>
        <w:t>AMF sends NAS SMC to the UE indicating NAS algorithms and initializes the NAS counts, this message is integrity protected using the indicated NAS algorithm and parameters. UE responds to the NAS SMC complete. This procedure is not dependent any AS security or N2 procedure.</w:t>
      </w:r>
    </w:p>
    <w:p w:rsidR="00D95D24" w:rsidRDefault="00527245" w:rsidP="00527245">
      <w:pPr>
        <w:pStyle w:val="ListParagraph"/>
        <w:numPr>
          <w:ilvl w:val="0"/>
          <w:numId w:val="21"/>
        </w:numPr>
        <w:rPr>
          <w:iCs/>
        </w:rPr>
      </w:pPr>
      <w:r>
        <w:rPr>
          <w:iCs/>
        </w:rPr>
        <w:t xml:space="preserve">Upon successful reception of </w:t>
      </w:r>
      <w:r w:rsidR="00D95D24">
        <w:rPr>
          <w:iCs/>
        </w:rPr>
        <w:t xml:space="preserve">SMC Complete from the UE, the AMF starts the NGAP procedure to set up Initial Context setup. In the 3gpp access case, AMF computes the </w:t>
      </w:r>
      <w:proofErr w:type="spellStart"/>
      <w:r w:rsidR="00D95D24">
        <w:rPr>
          <w:iCs/>
        </w:rPr>
        <w:t>KgNB</w:t>
      </w:r>
      <w:proofErr w:type="spellEnd"/>
      <w:r w:rsidR="00D95D24">
        <w:rPr>
          <w:iCs/>
        </w:rPr>
        <w:t xml:space="preserve"> and includes it the Initial Context Setup Request message. Similar procedure can be adopted in the n3gpp access also, to compute the K</w:t>
      </w:r>
      <w:r w:rsidR="00D95D24" w:rsidRPr="00D95D24">
        <w:rPr>
          <w:iCs/>
          <w:sz w:val="16"/>
          <w:szCs w:val="16"/>
        </w:rPr>
        <w:t>N3IWF</w:t>
      </w:r>
      <w:r w:rsidR="00D95D24">
        <w:rPr>
          <w:iCs/>
        </w:rPr>
        <w:t xml:space="preserve"> and include it in </w:t>
      </w:r>
      <w:proofErr w:type="gramStart"/>
      <w:r w:rsidR="00D95D24">
        <w:rPr>
          <w:iCs/>
        </w:rPr>
        <w:t>a</w:t>
      </w:r>
      <w:proofErr w:type="gramEnd"/>
      <w:r w:rsidR="00D95D24">
        <w:rPr>
          <w:iCs/>
        </w:rPr>
        <w:t xml:space="preserve"> Initial Context Setup Request message to the N3IWF. This will keep parity of </w:t>
      </w:r>
      <w:proofErr w:type="gramStart"/>
      <w:r w:rsidR="00D95D24">
        <w:rPr>
          <w:iCs/>
        </w:rPr>
        <w:t>AN</w:t>
      </w:r>
      <w:proofErr w:type="gramEnd"/>
      <w:r w:rsidR="00D95D24">
        <w:rPr>
          <w:iCs/>
        </w:rPr>
        <w:t xml:space="preserve"> key computation and context setup.</w:t>
      </w:r>
    </w:p>
    <w:p w:rsidR="00527245" w:rsidRDefault="00D95D24" w:rsidP="00527245">
      <w:pPr>
        <w:pStyle w:val="ListParagraph"/>
        <w:numPr>
          <w:ilvl w:val="0"/>
          <w:numId w:val="21"/>
        </w:numPr>
        <w:rPr>
          <w:iCs/>
        </w:rPr>
      </w:pPr>
      <w:r>
        <w:rPr>
          <w:iCs/>
        </w:rPr>
        <w:t xml:space="preserve">In the case of 3gpp access, when ‘Initial Context Setup Request’ is received at the </w:t>
      </w:r>
      <w:proofErr w:type="spellStart"/>
      <w:r>
        <w:rPr>
          <w:iCs/>
        </w:rPr>
        <w:t>gNB</w:t>
      </w:r>
      <w:proofErr w:type="spellEnd"/>
      <w:r>
        <w:rPr>
          <w:iCs/>
        </w:rPr>
        <w:t xml:space="preserve">, </w:t>
      </w:r>
      <w:proofErr w:type="spellStart"/>
      <w:r>
        <w:rPr>
          <w:iCs/>
        </w:rPr>
        <w:t>gNB</w:t>
      </w:r>
      <w:proofErr w:type="spellEnd"/>
      <w:r>
        <w:rPr>
          <w:iCs/>
        </w:rPr>
        <w:t xml:space="preserve"> initiates AS SMC procedure, to set up the AS security. Corresponding to the 3gpp AS security, in the n3gpp case, we have only </w:t>
      </w:r>
      <w:proofErr w:type="spellStart"/>
      <w:r>
        <w:rPr>
          <w:iCs/>
        </w:rPr>
        <w:t>IPsec</w:t>
      </w:r>
      <w:proofErr w:type="spellEnd"/>
      <w:r>
        <w:rPr>
          <w:iCs/>
        </w:rPr>
        <w:t xml:space="preserve"> establishment between the UE and N3IWF</w:t>
      </w:r>
      <w:r w:rsidR="00280CB6">
        <w:rPr>
          <w:iCs/>
        </w:rPr>
        <w:t>, using the K</w:t>
      </w:r>
      <w:r w:rsidR="00280CB6" w:rsidRPr="00280CB6">
        <w:rPr>
          <w:iCs/>
          <w:sz w:val="16"/>
          <w:szCs w:val="16"/>
        </w:rPr>
        <w:t>N3IWF</w:t>
      </w:r>
      <w:r>
        <w:rPr>
          <w:iCs/>
        </w:rPr>
        <w:t>.</w:t>
      </w:r>
      <w:r w:rsidR="00280CB6">
        <w:rPr>
          <w:iCs/>
        </w:rPr>
        <w:t xml:space="preserve"> Successful </w:t>
      </w:r>
      <w:proofErr w:type="spellStart"/>
      <w:r w:rsidR="00280CB6">
        <w:rPr>
          <w:iCs/>
        </w:rPr>
        <w:t>IPsec</w:t>
      </w:r>
      <w:proofErr w:type="spellEnd"/>
      <w:r w:rsidR="00280CB6">
        <w:rPr>
          <w:iCs/>
        </w:rPr>
        <w:t xml:space="preserve"> establishment between the UE and N3IWF will complete the NGAP Initial Context setup procedure.  Note that, similar to the 3gpp access case</w:t>
      </w:r>
      <w:proofErr w:type="gramStart"/>
      <w:r w:rsidR="00280CB6">
        <w:rPr>
          <w:iCs/>
        </w:rPr>
        <w:t>,(</w:t>
      </w:r>
      <w:proofErr w:type="gramEnd"/>
      <w:r w:rsidR="00280CB6">
        <w:rPr>
          <w:iCs/>
        </w:rPr>
        <w:t xml:space="preserve"> </w:t>
      </w:r>
      <w:proofErr w:type="spellStart"/>
      <w:r w:rsidR="00280CB6">
        <w:rPr>
          <w:iCs/>
        </w:rPr>
        <w:t>i.e</w:t>
      </w:r>
      <w:proofErr w:type="spellEnd"/>
      <w:r w:rsidR="00280CB6">
        <w:rPr>
          <w:iCs/>
        </w:rPr>
        <w:t xml:space="preserve"> if AS SMC procedure fails, Initial context setup is failed) if </w:t>
      </w:r>
      <w:proofErr w:type="spellStart"/>
      <w:r w:rsidR="00280CB6">
        <w:rPr>
          <w:iCs/>
        </w:rPr>
        <w:t>IPsec</w:t>
      </w:r>
      <w:proofErr w:type="spellEnd"/>
      <w:r w:rsidR="00280CB6">
        <w:rPr>
          <w:iCs/>
        </w:rPr>
        <w:t xml:space="preserve"> establishment fails, Initial context setup is failed in the n3gpp access too.</w:t>
      </w:r>
    </w:p>
    <w:p w:rsidR="00280CB6" w:rsidRDefault="00280CB6" w:rsidP="00527245">
      <w:pPr>
        <w:pStyle w:val="ListParagraph"/>
        <w:numPr>
          <w:ilvl w:val="0"/>
          <w:numId w:val="21"/>
        </w:numPr>
        <w:rPr>
          <w:iCs/>
        </w:rPr>
      </w:pPr>
      <w:r>
        <w:rPr>
          <w:iCs/>
        </w:rPr>
        <w:t xml:space="preserve">At the successful completion </w:t>
      </w:r>
      <w:proofErr w:type="spellStart"/>
      <w:r>
        <w:rPr>
          <w:iCs/>
        </w:rPr>
        <w:t>completion</w:t>
      </w:r>
      <w:proofErr w:type="spellEnd"/>
      <w:r>
        <w:rPr>
          <w:iCs/>
        </w:rPr>
        <w:t xml:space="preserve"> of the NG AP Initial context setup procedure, Registration Accept is send to the UE. </w:t>
      </w:r>
    </w:p>
    <w:p w:rsidR="00280CB6" w:rsidRDefault="00280CB6" w:rsidP="00280CB6">
      <w:pPr>
        <w:pStyle w:val="ListParagraph"/>
        <w:rPr>
          <w:iCs/>
        </w:rPr>
      </w:pPr>
      <w:r>
        <w:rPr>
          <w:iCs/>
        </w:rPr>
        <w:lastRenderedPageBreak/>
        <w:t>If the above procedures are aligned at the UE for the 3gpp access and non 3gpp access, automatically different NAS, NGAP and AS procedures can be aligned</w:t>
      </w:r>
      <w:r w:rsidR="008101AE">
        <w:rPr>
          <w:iCs/>
        </w:rPr>
        <w:t>, without interfering any layers. Hence based on the above principles a call flow aligned with 3gpp registration case is presented below.</w:t>
      </w:r>
    </w:p>
    <w:p w:rsidR="00487BE1" w:rsidRDefault="00487BE1" w:rsidP="00280CB6">
      <w:pPr>
        <w:pStyle w:val="ListParagraph"/>
        <w:rPr>
          <w:iCs/>
        </w:rPr>
      </w:pPr>
    </w:p>
    <w:p w:rsidR="008101AE" w:rsidRPr="00527245" w:rsidRDefault="005B5BC8" w:rsidP="00280CB6">
      <w:pPr>
        <w:pStyle w:val="ListParagraph"/>
        <w:rPr>
          <w:iCs/>
        </w:rPr>
      </w:pPr>
      <w:r>
        <w:object w:dxaOrig="10610" w:dyaOrig="10480">
          <v:shape id="_x0000_i1026" type="#_x0000_t75" style="width:481.5pt;height:475.5pt" o:ole="">
            <v:imagedata r:id="rId9" o:title=""/>
          </v:shape>
          <o:OLEObject Type="Embed" ProgID="Visio.Drawing.11" ShapeID="_x0000_i1026" DrawAspect="Content" ObjectID="_1580475294" r:id="rId10"/>
        </w:object>
      </w:r>
    </w:p>
    <w:p w:rsidR="00C022E3" w:rsidRDefault="00C022E3">
      <w:pPr>
        <w:pStyle w:val="Heading1"/>
      </w:pPr>
      <w:r>
        <w:t>4</w:t>
      </w:r>
      <w:r>
        <w:tab/>
        <w:t>Detailed proposal</w:t>
      </w:r>
    </w:p>
    <w:p w:rsidR="00650325" w:rsidRDefault="00DF7108" w:rsidP="00650325">
      <w:r>
        <w:t>A modified call flow and description of steps according to above described alignment is presented below, for adoption in TS 33.501.</w:t>
      </w:r>
    </w:p>
    <w:p w:rsidR="007426B6" w:rsidRPr="00650325" w:rsidRDefault="007426B6" w:rsidP="00650325">
      <w:r>
        <w:t xml:space="preserve">An existing EN </w:t>
      </w:r>
      <w:proofErr w:type="gramStart"/>
      <w:r>
        <w:t xml:space="preserve">“ </w:t>
      </w:r>
      <w:r w:rsidR="00D11238" w:rsidRPr="00D11238">
        <w:t>Editor’s</w:t>
      </w:r>
      <w:proofErr w:type="gramEnd"/>
      <w:r w:rsidR="00D11238" w:rsidRPr="00D11238">
        <w:t xml:space="preserve"> Note: The NAS SMC exchange needs to be aligned between 3GPP and N3GPP call flows. </w:t>
      </w:r>
      <w:r>
        <w:t>“</w:t>
      </w:r>
      <w:r w:rsidR="00D11238">
        <w:t xml:space="preserve"> proposed to be deleted with the above alignment.</w:t>
      </w:r>
    </w:p>
    <w:p w:rsidR="00650325" w:rsidRPr="00650325" w:rsidRDefault="00650325" w:rsidP="00650325">
      <w:pPr>
        <w:rPr>
          <w:color w:val="4F81BD" w:themeColor="accent1"/>
        </w:rPr>
      </w:pPr>
      <w:r w:rsidRPr="00650325">
        <w:rPr>
          <w:color w:val="4F81BD" w:themeColor="accent1"/>
        </w:rPr>
        <w:t>********************************* start of changes **********************************************</w:t>
      </w:r>
    </w:p>
    <w:p w:rsidR="00650325" w:rsidRDefault="00650325" w:rsidP="00650325">
      <w:pPr>
        <w:pStyle w:val="Heading1"/>
      </w:pPr>
      <w:bookmarkStart w:id="0" w:name="_Toc501107205"/>
      <w:bookmarkStart w:id="1" w:name="_Toc501370087"/>
      <w:bookmarkStart w:id="2" w:name="_Toc505187525"/>
      <w:r>
        <w:t>7           Security for non-3GPP access to the 5G core network</w:t>
      </w:r>
      <w:bookmarkEnd w:id="0"/>
      <w:bookmarkEnd w:id="1"/>
      <w:bookmarkEnd w:id="2"/>
    </w:p>
    <w:p w:rsidR="00650325" w:rsidRDefault="00650325" w:rsidP="00650325">
      <w:pPr>
        <w:pStyle w:val="EditorsNote"/>
      </w:pPr>
      <w:r>
        <w:t>Editor's Note: This clause covers untrusted non-3GPP access.</w:t>
      </w:r>
    </w:p>
    <w:p w:rsidR="00650325" w:rsidRDefault="00650325" w:rsidP="00650325">
      <w:pPr>
        <w:pStyle w:val="Heading2"/>
      </w:pPr>
      <w:bookmarkStart w:id="3" w:name="_Toc501107206"/>
      <w:bookmarkStart w:id="4" w:name="_Toc501370088"/>
      <w:bookmarkStart w:id="5" w:name="_Toc505187526"/>
      <w:r>
        <w:lastRenderedPageBreak/>
        <w:t>7.1</w:t>
      </w:r>
      <w:r>
        <w:tab/>
        <w:t>General</w:t>
      </w:r>
      <w:bookmarkEnd w:id="3"/>
      <w:bookmarkEnd w:id="4"/>
      <w:bookmarkEnd w:id="5"/>
    </w:p>
    <w:p w:rsidR="00650325" w:rsidRDefault="00650325" w:rsidP="00650325">
      <w:r>
        <w:t xml:space="preserve">Security for non-3GPP access to the 5G Core network is achieved by a procedure using IKEv2 as defined in RFC 7296 [25] to set up one or more </w:t>
      </w:r>
      <w:proofErr w:type="spellStart"/>
      <w:r>
        <w:t>IPsec</w:t>
      </w:r>
      <w:proofErr w:type="spellEnd"/>
      <w:r>
        <w:t xml:space="preserve"> ESP [26] security associations. The role of IKE initiator (or client) is taken by the UE, and the role of IKE responder (or server) is taken by the N3IWF.</w:t>
      </w:r>
    </w:p>
    <w:p w:rsidR="00650325" w:rsidRDefault="00650325" w:rsidP="00650325">
      <w:r>
        <w:t>During this procedure, the AMF delivers a key K</w:t>
      </w:r>
      <w:r w:rsidRPr="005E03D8">
        <w:rPr>
          <w:vertAlign w:val="subscript"/>
        </w:rPr>
        <w:t>N3IWF</w:t>
      </w:r>
      <w:r>
        <w:t xml:space="preserve"> to the N3IWF. The AMF derives the key K</w:t>
      </w:r>
      <w:r w:rsidRPr="005E03D8">
        <w:rPr>
          <w:vertAlign w:val="subscript"/>
        </w:rPr>
        <w:t>N3IWF</w:t>
      </w:r>
      <w:r>
        <w:t xml:space="preserve"> from the key K</w:t>
      </w:r>
      <w:r w:rsidRPr="005E03D8">
        <w:rPr>
          <w:vertAlign w:val="subscript"/>
        </w:rPr>
        <w:t>AMF</w:t>
      </w:r>
      <w:r>
        <w:t>. The key K</w:t>
      </w:r>
      <w:r w:rsidRPr="005E03D8">
        <w:rPr>
          <w:vertAlign w:val="subscript"/>
        </w:rPr>
        <w:t>N3IWF</w:t>
      </w:r>
      <w:r>
        <w:t xml:space="preserve"> is then used by UE and N3IWF to complete authentication within IKEv2.</w:t>
      </w:r>
    </w:p>
    <w:p w:rsidR="00650325" w:rsidRDefault="00650325" w:rsidP="00650325">
      <w:pPr>
        <w:pStyle w:val="EditorsNote"/>
      </w:pPr>
      <w:r>
        <w:t xml:space="preserve">Editor’s Note: It is </w:t>
      </w:r>
      <w:proofErr w:type="spellStart"/>
      <w:r>
        <w:t>ffs</w:t>
      </w:r>
      <w:proofErr w:type="spellEnd"/>
      <w:r>
        <w:t xml:space="preserve"> whether the UE needs to authenticate the N3IWF by means of certificates.</w:t>
      </w:r>
    </w:p>
    <w:p w:rsidR="00650325" w:rsidRDefault="00650325" w:rsidP="00650325">
      <w:pPr>
        <w:pStyle w:val="Heading2"/>
      </w:pPr>
      <w:bookmarkStart w:id="6" w:name="_Toc501107207"/>
      <w:bookmarkStart w:id="7" w:name="_Toc501370089"/>
      <w:bookmarkStart w:id="8" w:name="_Toc505187527"/>
      <w:r>
        <w:t>7.2</w:t>
      </w:r>
      <w:r>
        <w:tab/>
        <w:t>Security procedures</w:t>
      </w:r>
      <w:bookmarkEnd w:id="6"/>
      <w:bookmarkEnd w:id="7"/>
      <w:bookmarkEnd w:id="8"/>
    </w:p>
    <w:p w:rsidR="00650325" w:rsidRDefault="00650325" w:rsidP="00650325">
      <w:pPr>
        <w:pStyle w:val="EditorsNote"/>
      </w:pPr>
      <w:r>
        <w:t>Editor's Note: This clause covers the procedures for untrusted non-3GPP access.</w:t>
      </w:r>
    </w:p>
    <w:p w:rsidR="00650325" w:rsidRDefault="00650325" w:rsidP="00650325">
      <w:pPr>
        <w:pStyle w:val="Heading3"/>
      </w:pPr>
      <w:bookmarkStart w:id="9" w:name="_Toc505187528"/>
      <w:r>
        <w:t>7.2.1</w:t>
      </w:r>
      <w:r>
        <w:tab/>
        <w:t>Authentication for Untrusted non-3GPP Access</w:t>
      </w:r>
      <w:bookmarkEnd w:id="9"/>
    </w:p>
    <w:p w:rsidR="00650325" w:rsidRDefault="00650325" w:rsidP="00650325">
      <w:r>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sidR="00650325" w:rsidRDefault="00650325" w:rsidP="00650325">
      <w:r>
        <w:t>When possible, the UE shall be authenticated by reusing the existing UE NAS security context in AMF.</w:t>
      </w:r>
    </w:p>
    <w:p w:rsidR="00650325" w:rsidRDefault="00650325" w:rsidP="00650325">
      <w:pPr>
        <w:pStyle w:val="TF"/>
        <w:rPr>
          <w:ins w:id="10" w:author="Nair, Suresh P. (Nokia - US/Murray Hill)" w:date="2018-02-12T15:34:00Z"/>
        </w:rPr>
      </w:pPr>
      <w:del w:id="11" w:author="Nair, Suresh P. (Nokia - US/Murray Hill)" w:date="2018-02-12T15:25:00Z">
        <w:r w:rsidRPr="007D24AA" w:rsidDel="00A50BAA">
          <w:object w:dxaOrig="10605" w:dyaOrig="12555">
            <v:shape id="_x0000_i1027" type="#_x0000_t75" style="width:480.75pt;height:473.25pt" o:ole="">
              <v:imagedata r:id="rId11" o:title="" cropbottom="10963f"/>
            </v:shape>
            <o:OLEObject Type="Embed" ProgID="Visio.Drawing.11" ShapeID="_x0000_i1027" DrawAspect="Content" ObjectID="_1580475295" r:id="rId12"/>
          </w:object>
        </w:r>
      </w:del>
    </w:p>
    <w:p w:rsidR="00BC119F" w:rsidRDefault="00EB4A37" w:rsidP="00650325">
      <w:pPr>
        <w:pStyle w:val="TF"/>
        <w:rPr>
          <w:ins w:id="12" w:author="Nair, Suresh P. (Nokia - US/Murray Hill)" w:date="2018-02-12T15:25:00Z"/>
        </w:rPr>
      </w:pPr>
      <w:ins w:id="13" w:author="Apostolis-3" w:date="2018-02-16T13:04:00Z">
        <w:r>
          <w:object w:dxaOrig="10633" w:dyaOrig="10460">
            <v:shape id="_x0000_i1028" type="#_x0000_t75" style="width:462pt;height:455.25pt" o:ole="">
              <v:imagedata r:id="rId13" o:title=""/>
            </v:shape>
            <o:OLEObject Type="Embed" ProgID="Visio.Drawing.11" ShapeID="_x0000_i1028" DrawAspect="Content" ObjectID="_1580475296" r:id="rId14"/>
          </w:object>
        </w:r>
      </w:ins>
    </w:p>
    <w:p w:rsidR="00650325" w:rsidRDefault="00650325" w:rsidP="00650325">
      <w:pPr>
        <w:pStyle w:val="TF"/>
      </w:pPr>
      <w:r>
        <w:t>Figure 7</w:t>
      </w:r>
      <w:r w:rsidRPr="00BA784C">
        <w:t>.2.</w:t>
      </w:r>
      <w:r>
        <w:t>1</w:t>
      </w:r>
      <w:r w:rsidRPr="00BA784C">
        <w:t>-1: Authentication for untrusted non-3GPP access</w:t>
      </w:r>
    </w:p>
    <w:p w:rsidR="00650325" w:rsidRDefault="00650325" w:rsidP="00650325">
      <w:pPr>
        <w:pStyle w:val="B1"/>
      </w:pPr>
      <w:r>
        <w:t>1.</w:t>
      </w:r>
      <w:r>
        <w:tab/>
        <w:t>The UE connects to an untrusted non-3GPP access network with procedures outside the scope of 3GPP. When the UE decides to attach to 5GC network, the UE selects an N3IWF in a 5G PLMN, as described in TS 23.501 [2] clause 6.3.6.</w:t>
      </w:r>
    </w:p>
    <w:p w:rsidR="00650325" w:rsidRDefault="00650325" w:rsidP="00650325">
      <w:pPr>
        <w:pStyle w:val="B1"/>
      </w:pPr>
      <w:r>
        <w:t>2.</w:t>
      </w:r>
      <w:r>
        <w:tab/>
        <w:t xml:space="preserve">The UE proceeds with the establishment of an </w:t>
      </w:r>
      <w:proofErr w:type="spellStart"/>
      <w:r>
        <w:t>IPsec</w:t>
      </w:r>
      <w:proofErr w:type="spellEnd"/>
      <w:r>
        <w:t xml:space="preserve"> Security Association (SA) with the selected N3IWF by initiating an IKE initial exchange according to RFC 7296 [25]. After step 2 all subsequent IKE messages are encrypted and integrity protected by using the IKE SA established in this step.</w:t>
      </w:r>
    </w:p>
    <w:p w:rsidR="00650325" w:rsidRDefault="00650325" w:rsidP="00650325">
      <w:pPr>
        <w:pStyle w:val="B1"/>
      </w:pPr>
      <w:r>
        <w:t>3.</w:t>
      </w:r>
      <w:r>
        <w:tab/>
        <w:t xml:space="preserve">The UE shall initiate an IKE_AUTH exchange by sending an IKE_AUTH request message. The AUTH payload is not included in the IKE_AUTH request message, which indicates that the IKE_AUTH exchange shall use EAP signalling (in this case EAP-5G signalling). The UE shall set the UE Id field in this message equal to any random number. The UE shall not use its GUTI/SUCI/SUPI as the Id in this step. </w:t>
      </w:r>
    </w:p>
    <w:p w:rsidR="00650325" w:rsidRDefault="00650325" w:rsidP="00650325">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w:t>
      </w:r>
    </w:p>
    <w:p w:rsidR="00650325" w:rsidRDefault="00650325" w:rsidP="00650325">
      <w:pPr>
        <w:pStyle w:val="B1"/>
      </w:pPr>
      <w:r>
        <w:t>5.</w:t>
      </w:r>
      <w:r>
        <w:tab/>
        <w:t>The UE shall send an IKE_AUTH request which includes an EAP-Response/5G-NAS packet that contains a Registration Request message containing UE security capabilities and the SUCI. The N3IWF shall refrain from sending an EAP-Identity request. The UE may ignore an EAP Identity request or respond with the SUCI it sent in the Registration Request.</w:t>
      </w:r>
    </w:p>
    <w:p w:rsidR="00650325" w:rsidRDefault="00650325" w:rsidP="00650325">
      <w:pPr>
        <w:pStyle w:val="NO"/>
      </w:pPr>
      <w:r>
        <w:t xml:space="preserve">NOTE 1: </w:t>
      </w:r>
      <w:r>
        <w:tab/>
        <w:t xml:space="preserve">The N3IWF does not send an EAP-Identity request because the UE includes its identity in the IKE_AUTH request in message 5. This is in line with RFC 7296 [25], clause 3.16. </w:t>
      </w:r>
    </w:p>
    <w:p w:rsidR="00650325" w:rsidRDefault="00650325" w:rsidP="00650325">
      <w:pPr>
        <w:pStyle w:val="B1"/>
      </w:pPr>
      <w:r>
        <w:lastRenderedPageBreak/>
        <w:t>6.</w:t>
      </w:r>
      <w:r>
        <w:tab/>
        <w:t>The N3IWF shall select an AMF as specified in TS 23.501 [2], clause 6.5.3. The N3IWF forwards the Registration Request received from the UE to the AMF.</w:t>
      </w:r>
    </w:p>
    <w:p w:rsidR="00650325" w:rsidRDefault="00650325" w:rsidP="00650325">
      <w:pPr>
        <w:pStyle w:val="B1"/>
      </w:pPr>
      <w:r>
        <w:t>7.</w:t>
      </w:r>
      <w:r>
        <w:ta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encapsulated within EAP-5G/5G-NAS packets. </w:t>
      </w:r>
    </w:p>
    <w:p w:rsidR="00405EA8" w:rsidRDefault="00650325">
      <w:pPr>
        <w:pStyle w:val="B1"/>
        <w:ind w:firstLine="0"/>
      </w:pPr>
      <w:r>
        <w:t>In the final authentication message from the home network, the AUSF shall send the anchor key K</w:t>
      </w:r>
      <w:r w:rsidRPr="00351C6B">
        <w:rPr>
          <w:vertAlign w:val="subscript"/>
        </w:rPr>
        <w:t>SEAF</w:t>
      </w:r>
      <w:r>
        <w:t xml:space="preserve"> derived from K</w:t>
      </w:r>
      <w:r w:rsidRPr="00351C6B">
        <w:rPr>
          <w:vertAlign w:val="subscript"/>
        </w:rPr>
        <w:t>AUSF</w:t>
      </w:r>
      <w:r>
        <w:t xml:space="preserve"> to the SEAF. The SEAF shall derive the K</w:t>
      </w:r>
      <w:r w:rsidRPr="00351C6B">
        <w:rPr>
          <w:vertAlign w:val="subscript"/>
        </w:rPr>
        <w:t>AMF</w:t>
      </w:r>
      <w:r>
        <w:t xml:space="preserve"> from K</w:t>
      </w:r>
      <w:r w:rsidRPr="00351C6B">
        <w:rPr>
          <w:vertAlign w:val="subscript"/>
        </w:rPr>
        <w:t>SEAF</w:t>
      </w:r>
      <w:r>
        <w:t xml:space="preserve"> and send it to the AMF which is used by the AMF to derive NAS security keys</w:t>
      </w:r>
      <w:del w:id="14" w:author="Nair, Suresh P. (Nokia - US/Murray Hill)" w:date="2018-02-12T15:37:00Z">
        <w:r w:rsidDel="001F169B">
          <w:delText xml:space="preserve"> and a security key for N3IWF (K</w:delText>
        </w:r>
        <w:r w:rsidRPr="00351C6B" w:rsidDel="001F169B">
          <w:rPr>
            <w:vertAlign w:val="subscript"/>
          </w:rPr>
          <w:delText>N3IWF</w:delText>
        </w:r>
        <w:r w:rsidDel="001F169B">
          <w:delText>)</w:delText>
        </w:r>
      </w:del>
      <w:r>
        <w:t>. If EAP-AKA’ is used for authentication as described in 6.1.3.1, then the AUSF shall include the EAP-Success. The UE also derives the anchor key K</w:t>
      </w:r>
      <w:r w:rsidRPr="00351C6B">
        <w:rPr>
          <w:vertAlign w:val="subscript"/>
        </w:rPr>
        <w:t>SEAF</w:t>
      </w:r>
      <w:r>
        <w:t xml:space="preserve"> and from that key it derives the K</w:t>
      </w:r>
      <w:r w:rsidRPr="00351C6B">
        <w:rPr>
          <w:vertAlign w:val="subscript"/>
        </w:rPr>
        <w:t>AMF</w:t>
      </w:r>
      <w:r>
        <w:t xml:space="preserve"> followed by NAS security keys</w:t>
      </w:r>
      <w:del w:id="15" w:author="Nair, Suresh P. (Nokia - US/Murray Hill)" w:date="2018-02-12T15:39:00Z">
        <w:r w:rsidDel="001F169B">
          <w:delText xml:space="preserve"> and the security key for N3IWF (K</w:delText>
        </w:r>
        <w:r w:rsidRPr="00351C6B" w:rsidDel="001F169B">
          <w:rPr>
            <w:vertAlign w:val="subscript"/>
          </w:rPr>
          <w:delText>N3IWF</w:delText>
        </w:r>
        <w:r w:rsidDel="001F169B">
          <w:delText>). The N3IWF key is used by the UE and N3IWF for establishing the IPsec Security Association (in step 11)</w:delText>
        </w:r>
      </w:del>
      <w:r>
        <w:t xml:space="preserve">. </w:t>
      </w:r>
    </w:p>
    <w:p w:rsidR="00650325" w:rsidRDefault="00650325" w:rsidP="00650325">
      <w:pPr>
        <w:pStyle w:val="B1"/>
        <w:rPr>
          <w:ins w:id="16" w:author="Nair, Suresh P. (Nokia - US/Murray Hill)" w:date="2018-02-12T15:45:00Z"/>
        </w:rPr>
      </w:pPr>
      <w:r>
        <w:t>8.</w:t>
      </w:r>
      <w:r>
        <w:tab/>
        <w:t>The AMF shall send a Security Mode Command (SMC) to the UE in order to activate NAS security. This message is first sent to N3IWF (within an N2 message)</w:t>
      </w:r>
      <w:del w:id="17" w:author="Nair, Suresh P. (Nokia - US/Murray Hill)" w:date="2018-02-12T15:40:00Z">
        <w:r w:rsidDel="00C426B2">
          <w:delText xml:space="preserve"> together with the N3IWF key (K</w:delText>
        </w:r>
        <w:r w:rsidRPr="00351C6B" w:rsidDel="00C426B2">
          <w:rPr>
            <w:vertAlign w:val="subscript"/>
          </w:rPr>
          <w:delText>N3IWF</w:delText>
        </w:r>
        <w:r w:rsidDel="00C426B2">
          <w:delText>)</w:delText>
        </w:r>
      </w:del>
      <w:r>
        <w:t xml:space="preserve">. If EAP-AKA’ is used for authentication, the AMF shall encapsulate the EAP-Success received from AUSF within the SMC message. </w:t>
      </w:r>
    </w:p>
    <w:p w:rsidR="008F28A9" w:rsidRDefault="008F28A9" w:rsidP="00650325">
      <w:pPr>
        <w:pStyle w:val="B1"/>
      </w:pPr>
      <w:ins w:id="18" w:author="Nair, Suresh P. (Nokia - US/Murray Hill)" w:date="2018-02-12T15:45:00Z">
        <w:r>
          <w:t xml:space="preserve">9. The N3IWF shall forward the </w:t>
        </w:r>
      </w:ins>
      <w:ins w:id="19" w:author="Apostolis-3" w:date="2018-02-16T13:23:00Z">
        <w:r w:rsidR="00891E2D">
          <w:t xml:space="preserve">NAS </w:t>
        </w:r>
      </w:ins>
      <w:ins w:id="20" w:author="Apostolis-3" w:date="2018-02-16T13:21:00Z">
        <w:r w:rsidR="00891E2D">
          <w:t xml:space="preserve">SMC to UE within an </w:t>
        </w:r>
      </w:ins>
      <w:ins w:id="21" w:author="Nair, Suresh P. (Nokia - US/Murray Hill)" w:date="2018-02-12T15:48:00Z">
        <w:r>
          <w:t>EAP</w:t>
        </w:r>
      </w:ins>
      <w:ins w:id="22" w:author="Apostolis-3" w:date="2018-02-16T13:23:00Z">
        <w:r w:rsidR="00891E2D">
          <w:t>-Request</w:t>
        </w:r>
      </w:ins>
      <w:ins w:id="23" w:author="Apostolis-3" w:date="2018-02-16T13:22:00Z">
        <w:r w:rsidR="00891E2D">
          <w:t>/</w:t>
        </w:r>
      </w:ins>
      <w:ins w:id="24" w:author="Nair, Suresh P. (Nokia - US/Murray Hill)" w:date="2018-02-12T15:48:00Z">
        <w:r>
          <w:t>5G</w:t>
        </w:r>
      </w:ins>
      <w:ins w:id="25" w:author="Apostolis-3" w:date="2018-02-16T13:22:00Z">
        <w:r w:rsidR="00891E2D">
          <w:t>-NAS packet</w:t>
        </w:r>
      </w:ins>
      <w:ins w:id="26" w:author="Nair, Suresh P. (Nokia - US/Murray Hill)" w:date="2018-02-12T15:48:00Z">
        <w:r>
          <w:t>.</w:t>
        </w:r>
      </w:ins>
      <w:ins w:id="27" w:author="Nair, Suresh P. (Nokia - US/Murray Hill)" w:date="2018-02-12T15:45:00Z">
        <w:r>
          <w:t xml:space="preserve"> </w:t>
        </w:r>
      </w:ins>
    </w:p>
    <w:p w:rsidR="00326A5F" w:rsidRDefault="008F28A9" w:rsidP="00650325">
      <w:pPr>
        <w:pStyle w:val="B1"/>
        <w:rPr>
          <w:ins w:id="28" w:author="Nair, Suresh P. (Nokia - US/Murray Hill)" w:date="2018-02-12T16:29:00Z"/>
        </w:rPr>
      </w:pPr>
      <w:ins w:id="29" w:author="Nair, Suresh P. (Nokia - US/Murray Hill)" w:date="2018-02-12T15:48:00Z">
        <w:r>
          <w:t>10</w:t>
        </w:r>
      </w:ins>
      <w:del w:id="30" w:author="Nair, Suresh P. (Nokia - US/Murray Hill)" w:date="2018-02-12T15:48:00Z">
        <w:r w:rsidR="00650325" w:rsidDel="008F28A9">
          <w:delText>9</w:delText>
        </w:r>
      </w:del>
      <w:r w:rsidR="00650325">
        <w:t>.</w:t>
      </w:r>
      <w:r w:rsidR="00650325">
        <w:tab/>
        <w:t>The UE completes the authentication (if initiated in step 7) and creates a NAS security context</w:t>
      </w:r>
      <w:ins w:id="31" w:author="Nair, Suresh P. (Nokia - US/Murray Hill)" w:date="2018-02-12T15:42:00Z">
        <w:r w:rsidR="00F06991">
          <w:t>. UE shall respond to the NAS SMC</w:t>
        </w:r>
      </w:ins>
      <w:ins w:id="32" w:author="Apostolis-3" w:date="2018-02-16T13:23:00Z">
        <w:r w:rsidR="00891E2D">
          <w:t xml:space="preserve"> </w:t>
        </w:r>
      </w:ins>
      <w:ins w:id="33" w:author="Nair, Suresh P. (Nokia - US/Murray Hill)" w:date="2018-02-12T15:42:00Z">
        <w:r w:rsidR="00F06991">
          <w:t xml:space="preserve">it received from the AMF based on the selected algorithms and parameters as described in clause </w:t>
        </w:r>
        <w:r w:rsidR="00CD6120">
          <w:t>6.7.2</w:t>
        </w:r>
        <w:r w:rsidR="00F06991">
          <w:t xml:space="preserve">. </w:t>
        </w:r>
      </w:ins>
      <w:ins w:id="34" w:author="Nair, Suresh P. (Nokia - US/Murray Hill)" w:date="2018-02-12T16:02:00Z">
        <w:r w:rsidR="009733F5">
          <w:t xml:space="preserve">The UE shall encapsulate the </w:t>
        </w:r>
        <w:r w:rsidR="00277AF9">
          <w:t>NAS SMC Complete</w:t>
        </w:r>
      </w:ins>
      <w:ins w:id="35" w:author="Nair, Suresh P. (Nokia - US/Murray Hill)" w:date="2018-02-12T16:03:00Z">
        <w:r w:rsidR="009733F5">
          <w:t xml:space="preserve"> in the EAP-5G </w:t>
        </w:r>
      </w:ins>
      <w:ins w:id="36" w:author="Nair, Suresh P. (Nokia - US/Murray Hill)" w:date="2018-02-12T16:04:00Z">
        <w:r w:rsidR="00277AF9">
          <w:t>Response.</w:t>
        </w:r>
      </w:ins>
      <w:ins w:id="37" w:author="Nair, Suresh P. (Nokia - US/Murray Hill)" w:date="2018-02-12T16:02:00Z">
        <w:r w:rsidR="009733F5">
          <w:t xml:space="preserve"> </w:t>
        </w:r>
      </w:ins>
      <w:del w:id="38" w:author="Nair, Suresh P. (Nokia - US/Murray Hill)" w:date="2018-02-12T15:41:00Z">
        <w:r w:rsidR="00650325" w:rsidDel="00F06991">
          <w:delText xml:space="preserve"> and an N3IWF key K</w:delText>
        </w:r>
        <w:r w:rsidR="00650325" w:rsidRPr="00351C6B" w:rsidDel="00F06991">
          <w:rPr>
            <w:vertAlign w:val="subscript"/>
          </w:rPr>
          <w:delText>N3IWF</w:delText>
        </w:r>
      </w:del>
      <w:r w:rsidR="00650325">
        <w:t xml:space="preserve">. </w:t>
      </w:r>
      <w:del w:id="39" w:author="Nair, Suresh P. (Nokia - US/Murray Hill)" w:date="2018-02-12T15:49:00Z">
        <w:r w:rsidR="00650325" w:rsidDel="008F28A9">
          <w:delText>After the N3IWF key K</w:delText>
        </w:r>
        <w:r w:rsidR="00650325" w:rsidRPr="00351C6B" w:rsidDel="008F28A9">
          <w:rPr>
            <w:vertAlign w:val="subscript"/>
          </w:rPr>
          <w:delText>N3IWF</w:delText>
        </w:r>
        <w:r w:rsidR="00650325" w:rsidDel="008F28A9">
          <w:delText xml:space="preserve"> is created in the UE, the UE shall request the completion of the EAP-5G session by sending an EAP-Response/5G-Complete packet. This triggers the N3IWF to send an EAP-Success to UE, assuming the N3IWF has also received the N3IWF key from AMF. </w:delText>
        </w:r>
      </w:del>
      <w:bookmarkStart w:id="40" w:name="_Hlk506216283"/>
      <w:del w:id="41" w:author="Nair, Suresh P. (Nokia - US/Murray Hill)" w:date="2018-02-12T16:29:00Z">
        <w:r w:rsidR="00650325" w:rsidDel="00326A5F">
          <w:delText>This completes the EAP-5G session and no further EAP-5G packets are exchanged. If the N3IWF has not received the N3IWF key from AMF, the N3IWF shall respond with an EAP-Failure.</w:delText>
        </w:r>
      </w:del>
      <w:bookmarkEnd w:id="40"/>
    </w:p>
    <w:p w:rsidR="00277AF9" w:rsidRDefault="00277AF9" w:rsidP="00650325">
      <w:pPr>
        <w:pStyle w:val="B1"/>
        <w:rPr>
          <w:ins w:id="42" w:author="Nair, Suresh P. (Nokia - US/Murray Hill)" w:date="2018-02-12T16:07:00Z"/>
        </w:rPr>
      </w:pPr>
      <w:ins w:id="43" w:author="Nair, Suresh P. (Nokia - US/Murray Hill)" w:date="2018-02-12T16:07:00Z">
        <w:r>
          <w:t xml:space="preserve">11. The N3IWF shall forward the NAS packet </w:t>
        </w:r>
        <w:proofErr w:type="spellStart"/>
        <w:r>
          <w:t>containg</w:t>
        </w:r>
        <w:proofErr w:type="spellEnd"/>
        <w:r>
          <w:t xml:space="preserve"> NAS SMC Complete to the AMF over the N2 interface.</w:t>
        </w:r>
      </w:ins>
    </w:p>
    <w:p w:rsidR="00326A5F" w:rsidRDefault="00277AF9" w:rsidP="00650325">
      <w:pPr>
        <w:pStyle w:val="B1"/>
        <w:rPr>
          <w:ins w:id="44" w:author="Nair, Suresh P. (Nokia - US/Murray Hill)" w:date="2018-02-12T16:30:00Z"/>
        </w:rPr>
      </w:pPr>
      <w:ins w:id="45" w:author="Nair, Suresh P. (Nokia - US/Murray Hill)" w:date="2018-02-12T16:11:00Z">
        <w:r>
          <w:t>12. The AMF upon reception of the NAS SMC Complete from the UE,</w:t>
        </w:r>
      </w:ins>
      <w:ins w:id="46" w:author="Nair, Suresh P. (Nokia - US/Murray Hill)" w:date="2018-02-12T16:12:00Z">
        <w:r>
          <w:t xml:space="preserve"> </w:t>
        </w:r>
      </w:ins>
      <w:ins w:id="47" w:author="Nair, Suresh P. (Nokia - US/Murray Hill)" w:date="2018-02-12T16:11:00Z">
        <w:r>
          <w:t>initiate</w:t>
        </w:r>
      </w:ins>
      <w:ins w:id="48" w:author="Nair, Suresh P. (Nokia - US/Murray Hill)" w:date="2018-02-12T16:12:00Z">
        <w:r>
          <w:t>s</w:t>
        </w:r>
      </w:ins>
      <w:ins w:id="49" w:author="Nair, Suresh P. (Nokia - US/Murray Hill)" w:date="2018-02-12T16:11:00Z">
        <w:r>
          <w:t xml:space="preserve"> the NGAP procedure to set up the </w:t>
        </w:r>
        <w:proofErr w:type="gramStart"/>
        <w:r>
          <w:t>AN</w:t>
        </w:r>
        <w:proofErr w:type="gramEnd"/>
        <w:r>
          <w:t xml:space="preserve"> context.</w:t>
        </w:r>
      </w:ins>
      <w:ins w:id="50" w:author="Nair, Suresh P. (Nokia - US/Murray Hill)" w:date="2018-02-12T16:12:00Z">
        <w:r>
          <w:t xml:space="preserve"> AMF </w:t>
        </w:r>
      </w:ins>
      <w:ins w:id="51" w:author="Nair, Suresh P. (Nokia - US/Murray Hill)" w:date="2018-02-12T16:11:00Z">
        <w:r>
          <w:t>shall compute the</w:t>
        </w:r>
      </w:ins>
      <w:ins w:id="52" w:author="Nair, Suresh P. (Nokia - US/Murray Hill)" w:date="2018-02-12T16:31:00Z">
        <w:r w:rsidR="00326A5F" w:rsidRPr="00326A5F">
          <w:t xml:space="preserve"> </w:t>
        </w:r>
        <w:r w:rsidR="00326A5F">
          <w:t>N3IWF key</w:t>
        </w:r>
      </w:ins>
      <w:ins w:id="53" w:author="Apostolis-3" w:date="2018-02-16T13:25:00Z">
        <w:r w:rsidR="00891E2D">
          <w:t>,</w:t>
        </w:r>
      </w:ins>
      <w:ins w:id="54" w:author="Nair, Suresh P. (Nokia - US/Murray Hill)" w:date="2018-02-12T16:11:00Z">
        <w:r>
          <w:t xml:space="preserve"> K</w:t>
        </w:r>
        <w:r w:rsidR="00234961" w:rsidRPr="00234961">
          <w:rPr>
            <w:sz w:val="16"/>
            <w:szCs w:val="16"/>
          </w:rPr>
          <w:t>N3IWF</w:t>
        </w:r>
      </w:ins>
      <w:ins w:id="55" w:author="Apostolis-3" w:date="2018-02-16T13:25:00Z">
        <w:r w:rsidR="00891E2D">
          <w:t xml:space="preserve">, </w:t>
        </w:r>
      </w:ins>
      <w:ins w:id="56" w:author="Nair, Suresh P. (Nokia - US/Murray Hill)" w:date="2018-02-12T16:11:00Z">
        <w:r>
          <w:t xml:space="preserve">for the establishment of the </w:t>
        </w:r>
      </w:ins>
      <w:proofErr w:type="spellStart"/>
      <w:ins w:id="57" w:author="Nair, Suresh P. (Nokia - US/Murray Hill)" w:date="2018-02-12T16:13:00Z">
        <w:r>
          <w:t>IPsec</w:t>
        </w:r>
        <w:proofErr w:type="spellEnd"/>
        <w:r>
          <w:t xml:space="preserve"> </w:t>
        </w:r>
      </w:ins>
      <w:ins w:id="58" w:author="Apostolis-3" w:date="2018-02-16T13:25:00Z">
        <w:r w:rsidR="00891E2D">
          <w:t xml:space="preserve">SA </w:t>
        </w:r>
      </w:ins>
      <w:ins w:id="59" w:author="Nair, Suresh P. (Nokia - US/Murray Hill)" w:date="2018-02-12T16:13:00Z">
        <w:r>
          <w:t xml:space="preserve">between the </w:t>
        </w:r>
      </w:ins>
      <w:ins w:id="60" w:author="Nair, Suresh P. (Nokia - US/Murray Hill)" w:date="2018-02-12T16:21:00Z">
        <w:r w:rsidR="000D29D5">
          <w:t xml:space="preserve">UE and the N3IWF and </w:t>
        </w:r>
      </w:ins>
      <w:ins w:id="61" w:author="Apostolis-3" w:date="2018-02-16T13:26:00Z">
        <w:r w:rsidR="00891E2D">
          <w:t xml:space="preserve">shall </w:t>
        </w:r>
      </w:ins>
      <w:ins w:id="62" w:author="Nair, Suresh P. (Nokia - US/Murray Hill)" w:date="2018-02-12T16:21:00Z">
        <w:r w:rsidR="000D29D5">
          <w:t xml:space="preserve">include it in the NGAP Initial Context </w:t>
        </w:r>
      </w:ins>
      <w:ins w:id="63" w:author="Apostolis-3" w:date="2018-02-16T13:26:00Z">
        <w:r w:rsidR="00891E2D">
          <w:t xml:space="preserve">Setup Request sent </w:t>
        </w:r>
      </w:ins>
      <w:ins w:id="64" w:author="Nair, Suresh P. (Nokia - US/Murray Hill)" w:date="2018-02-12T16:21:00Z">
        <w:r w:rsidR="000D29D5">
          <w:t>to the N3IWF.</w:t>
        </w:r>
      </w:ins>
      <w:ins w:id="65" w:author="Nair, Suresh P. (Nokia - US/Murray Hill)" w:date="2018-02-12T16:29:00Z">
        <w:r w:rsidR="00326A5F" w:rsidRPr="00326A5F">
          <w:t xml:space="preserve"> </w:t>
        </w:r>
      </w:ins>
    </w:p>
    <w:p w:rsidR="000D29D5" w:rsidRDefault="000D29D5" w:rsidP="00083E0C">
      <w:pPr>
        <w:pStyle w:val="B1"/>
      </w:pPr>
      <w:ins w:id="66" w:author="Nair, Suresh P. (Nokia - US/Murray Hill)" w:date="2018-02-12T16:24:00Z">
        <w:r>
          <w:t>13.</w:t>
        </w:r>
      </w:ins>
      <w:ins w:id="67" w:author="Nair, Suresh P. (Nokia - US/Murray Hill)" w:date="2018-02-12T16:26:00Z">
        <w:r w:rsidR="00326A5F">
          <w:t xml:space="preserve"> N3IWF sends an EAP-Success to the UE upon reception of the NGAP Initial Context Setup Request containing </w:t>
        </w:r>
      </w:ins>
      <w:ins w:id="68" w:author="Apostolis-3" w:date="2018-02-16T13:27:00Z">
        <w:r w:rsidR="00891E2D">
          <w:t xml:space="preserve">the </w:t>
        </w:r>
      </w:ins>
      <w:ins w:id="69" w:author="Nair, Suresh P. (Nokia - US/Murray Hill)" w:date="2018-02-12T16:31:00Z">
        <w:r w:rsidR="00326A5F">
          <w:t>N3IWF key</w:t>
        </w:r>
      </w:ins>
      <w:ins w:id="70" w:author="Apostolis-3" w:date="2018-02-16T13:27:00Z">
        <w:r w:rsidR="00891E2D">
          <w:t>,</w:t>
        </w:r>
      </w:ins>
      <w:ins w:id="71" w:author="Nair, Suresh P. (Nokia - US/Murray Hill)" w:date="2018-02-12T16:31:00Z">
        <w:r w:rsidR="00326A5F">
          <w:t xml:space="preserve"> </w:t>
        </w:r>
      </w:ins>
      <w:ins w:id="72" w:author="Nair, Suresh P. (Nokia - US/Murray Hill)" w:date="2018-02-12T16:26:00Z">
        <w:r w:rsidR="00326A5F">
          <w:t>K</w:t>
        </w:r>
        <w:r w:rsidR="00234961" w:rsidRPr="00234961">
          <w:rPr>
            <w:sz w:val="16"/>
            <w:szCs w:val="16"/>
          </w:rPr>
          <w:t>N3IWF</w:t>
        </w:r>
        <w:r w:rsidR="00326A5F">
          <w:t>.</w:t>
        </w:r>
      </w:ins>
      <w:ins w:id="73" w:author="Nair, Suresh P. (Nokia - US/Murray Hill)" w:date="2018-02-12T16:30:00Z">
        <w:r w:rsidR="00326A5F" w:rsidRPr="00326A5F">
          <w:t xml:space="preserve"> </w:t>
        </w:r>
        <w:r w:rsidR="00326A5F">
          <w:t xml:space="preserve">This completes the EAP-5G session and no further EAP-5G packets are exchanged. If the N3IWF </w:t>
        </w:r>
      </w:ins>
      <w:ins w:id="74" w:author="Apostolis-3" w:date="2018-02-16T13:28:00Z">
        <w:r w:rsidR="00891E2D">
          <w:t xml:space="preserve">does </w:t>
        </w:r>
      </w:ins>
      <w:ins w:id="75" w:author="Nair, Suresh P. (Nokia - US/Murray Hill)" w:date="2018-02-12T16:30:00Z">
        <w:r w:rsidR="00326A5F">
          <w:t xml:space="preserve">not receive the </w:t>
        </w:r>
        <w:bookmarkStart w:id="76" w:name="_Hlk506216399"/>
        <w:r w:rsidR="00326A5F">
          <w:t xml:space="preserve">N3IWF key </w:t>
        </w:r>
        <w:bookmarkEnd w:id="76"/>
        <w:r w:rsidR="00326A5F">
          <w:t>from AMF, the N3IWF shall respond with an EAP-Failure.</w:t>
        </w:r>
      </w:ins>
      <w:bookmarkStart w:id="77" w:name="_GoBack"/>
      <w:bookmarkEnd w:id="77"/>
    </w:p>
    <w:p w:rsidR="00650325" w:rsidRDefault="00650325" w:rsidP="00650325">
      <w:pPr>
        <w:pStyle w:val="B1"/>
        <w:rPr>
          <w:ins w:id="78" w:author="Nair, Suresh P. (Nokia - US/Murray Hill)" w:date="2018-02-12T16:36:00Z"/>
        </w:rPr>
      </w:pPr>
      <w:r>
        <w:t>1</w:t>
      </w:r>
      <w:ins w:id="79" w:author="Nair, Suresh P. (Nokia - US/Murray Hill)" w:date="2018-02-12T16:33:00Z">
        <w:r w:rsidR="00326A5F">
          <w:t>4</w:t>
        </w:r>
      </w:ins>
      <w:del w:id="80" w:author="Nair, Suresh P. (Nokia - US/Murray Hill)" w:date="2018-02-12T16:33:00Z">
        <w:r w:rsidDel="00326A5F">
          <w:delText>0</w:delText>
        </w:r>
      </w:del>
      <w:r>
        <w:t>.</w:t>
      </w:r>
      <w:r>
        <w:tab/>
        <w:t xml:space="preserve">The </w:t>
      </w:r>
      <w:proofErr w:type="spellStart"/>
      <w:r>
        <w:t>IPsec</w:t>
      </w:r>
      <w:proofErr w:type="spellEnd"/>
      <w:r>
        <w:t xml:space="preserve"> SA is established between the UE and N3IWF by using the common N3IWF key</w:t>
      </w:r>
      <w:ins w:id="81" w:author="Apostolis-3" w:date="2018-02-16T13:28:00Z">
        <w:r w:rsidR="00891E2D">
          <w:t>,</w:t>
        </w:r>
      </w:ins>
      <w:r>
        <w:t xml:space="preserve"> </w:t>
      </w:r>
      <w:proofErr w:type="gramStart"/>
      <w:r>
        <w:t>K</w:t>
      </w:r>
      <w:r w:rsidRPr="00351C6B">
        <w:rPr>
          <w:vertAlign w:val="subscript"/>
        </w:rPr>
        <w:t>N3IWF</w:t>
      </w:r>
      <w:ins w:id="82" w:author="Apostolis-3" w:date="2018-02-16T13:28:00Z">
        <w:r w:rsidR="00891E2D">
          <w:t xml:space="preserve">, </w:t>
        </w:r>
      </w:ins>
      <w:r>
        <w:t>that</w:t>
      </w:r>
      <w:proofErr w:type="gramEnd"/>
      <w:r>
        <w:t xml:space="preserve"> was created in the UE and was received by N3IWF from the AMF in step </w:t>
      </w:r>
      <w:ins w:id="83" w:author="Nair, Suresh P. (Nokia - US/Murray Hill)" w:date="2018-02-12T16:36:00Z">
        <w:r w:rsidR="002C1A51">
          <w:t>1</w:t>
        </w:r>
      </w:ins>
      <w:ins w:id="84" w:author="Apostolis-3" w:date="2018-02-16T13:29:00Z">
        <w:r w:rsidR="00891E2D">
          <w:t>2</w:t>
        </w:r>
      </w:ins>
      <w:del w:id="85" w:author="Nair, Suresh P. (Nokia - US/Murray Hill)" w:date="2018-02-12T16:36:00Z">
        <w:r w:rsidDel="002C1A51">
          <w:delText>9</w:delText>
        </w:r>
      </w:del>
      <w:r>
        <w:t>.</w:t>
      </w:r>
    </w:p>
    <w:p w:rsidR="00F06E96" w:rsidRDefault="00F06E96" w:rsidP="00650325">
      <w:pPr>
        <w:pStyle w:val="B1"/>
        <w:rPr>
          <w:ins w:id="86" w:author="Nair, Suresh P. (Nokia - US/Murray Hill)" w:date="2018-02-12T16:38:00Z"/>
        </w:rPr>
      </w:pPr>
      <w:ins w:id="87" w:author="Nair, Suresh P. (Nokia - US/Murray Hill)" w:date="2018-02-12T16:36:00Z">
        <w:r>
          <w:t xml:space="preserve">15. Upon successful establishment of the </w:t>
        </w:r>
        <w:proofErr w:type="spellStart"/>
        <w:r>
          <w:t>IPsec</w:t>
        </w:r>
        <w:proofErr w:type="spellEnd"/>
        <w:r>
          <w:t xml:space="preserve"> </w:t>
        </w:r>
      </w:ins>
      <w:ins w:id="88" w:author="Apostolis-3" w:date="2018-02-16T13:29:00Z">
        <w:r w:rsidR="00891E2D">
          <w:t xml:space="preserve">SA </w:t>
        </w:r>
      </w:ins>
      <w:ins w:id="89" w:author="Nair, Suresh P. (Nokia - US/Murray Hill)" w:date="2018-02-12T16:36:00Z">
        <w:r>
          <w:t xml:space="preserve">between the UE and the N3IWF, </w:t>
        </w:r>
      </w:ins>
      <w:ins w:id="90" w:author="Apostolis-3" w:date="2018-02-16T13:29:00Z">
        <w:r w:rsidR="00891E2D">
          <w:t xml:space="preserve">the </w:t>
        </w:r>
      </w:ins>
      <w:ins w:id="91" w:author="Nair, Suresh P. (Nokia - US/Murray Hill)" w:date="2018-02-12T16:36:00Z">
        <w:r>
          <w:t xml:space="preserve">N3IWF </w:t>
        </w:r>
      </w:ins>
      <w:ins w:id="92" w:author="Nair, Suresh P. (Nokia - US/Murray Hill)" w:date="2018-02-12T16:48:00Z">
        <w:r w:rsidR="00A7764B">
          <w:t xml:space="preserve">shall </w:t>
        </w:r>
      </w:ins>
      <w:ins w:id="93" w:author="Nair, Suresh P. (Nokia - US/Murray Hill)" w:date="2018-02-12T16:36:00Z">
        <w:r w:rsidR="00A7764B">
          <w:t>send</w:t>
        </w:r>
        <w:r>
          <w:t xml:space="preserve"> the </w:t>
        </w:r>
      </w:ins>
      <w:ins w:id="94" w:author="Nair, Suresh P. (Nokia - US/Murray Hill)" w:date="2018-02-12T16:37:00Z">
        <w:r>
          <w:t xml:space="preserve">NGAP Initial Context Setup </w:t>
        </w:r>
      </w:ins>
      <w:ins w:id="95" w:author="Apostolis-3" w:date="2018-02-16T13:30:00Z">
        <w:r w:rsidR="00B20445">
          <w:t xml:space="preserve">Response </w:t>
        </w:r>
      </w:ins>
      <w:ins w:id="96" w:author="Nair, Suresh P. (Nokia - US/Murray Hill)" w:date="2018-02-12T16:37:00Z">
        <w:r>
          <w:t>message to the AMF.</w:t>
        </w:r>
      </w:ins>
    </w:p>
    <w:p w:rsidR="00F06E96" w:rsidRDefault="00F06E96" w:rsidP="00650325">
      <w:pPr>
        <w:pStyle w:val="B1"/>
        <w:rPr>
          <w:ins w:id="97" w:author="Nair, Suresh P. (Nokia - US/Murray Hill)" w:date="2018-02-12T16:41:00Z"/>
        </w:rPr>
      </w:pPr>
      <w:ins w:id="98" w:author="Nair, Suresh P. (Nokia - US/Murray Hill)" w:date="2018-02-12T16:38:00Z">
        <w:r>
          <w:t>16. When NGAP Initial Context</w:t>
        </w:r>
      </w:ins>
      <w:ins w:id="99" w:author="Apostolis-3" w:date="2018-02-16T13:30:00Z">
        <w:r w:rsidR="00B20445">
          <w:t xml:space="preserve"> </w:t>
        </w:r>
      </w:ins>
      <w:ins w:id="100" w:author="Nair, Suresh P. (Nokia - US/Murray Hill)" w:date="2018-02-12T16:38:00Z">
        <w:r>
          <w:t xml:space="preserve">Setup </w:t>
        </w:r>
      </w:ins>
      <w:ins w:id="101" w:author="Apostolis-3" w:date="2018-02-16T13:30:00Z">
        <w:r w:rsidR="00B20445">
          <w:t xml:space="preserve">Response </w:t>
        </w:r>
      </w:ins>
      <w:ins w:id="102" w:author="Nair, Suresh P. (Nokia - US/Murray Hill)" w:date="2018-02-12T16:49:00Z">
        <w:r w:rsidR="00A7764B">
          <w:t xml:space="preserve">for the UE </w:t>
        </w:r>
      </w:ins>
      <w:ins w:id="103" w:author="Nair, Suresh P. (Nokia - US/Murray Hill)" w:date="2018-02-12T16:38:00Z">
        <w:r>
          <w:t xml:space="preserve">is received by the AMF, AMF shall send the </w:t>
        </w:r>
      </w:ins>
      <w:ins w:id="104" w:author="Nair, Suresh P. (Nokia - US/Murray Hill)" w:date="2018-02-12T16:39:00Z">
        <w:r>
          <w:t>NAS Registration Accept message for the UE over the N2 towards</w:t>
        </w:r>
      </w:ins>
      <w:ins w:id="105" w:author="Nair, Suresh P. (Nokia - US/Murray Hill)" w:date="2018-02-12T16:41:00Z">
        <w:r>
          <w:t xml:space="preserve"> the N3IWF.</w:t>
        </w:r>
      </w:ins>
    </w:p>
    <w:p w:rsidR="00F06E96" w:rsidRDefault="00F06E96" w:rsidP="00B20445">
      <w:pPr>
        <w:pStyle w:val="B1"/>
      </w:pPr>
      <w:ins w:id="106" w:author="Nair, Suresh P. (Nokia - US/Murray Hill)" w:date="2018-02-12T16:41:00Z">
        <w:r>
          <w:t xml:space="preserve">17. Upon receiving the NAS </w:t>
        </w:r>
      </w:ins>
      <w:ins w:id="107" w:author="Apostolis-3" w:date="2018-02-16T13:32:00Z">
        <w:r w:rsidR="00B20445">
          <w:t xml:space="preserve">Registration Accept </w:t>
        </w:r>
      </w:ins>
      <w:ins w:id="108" w:author="Nair, Suresh P. (Nokia - US/Murray Hill)" w:date="2018-02-12T16:41:00Z">
        <w:r>
          <w:t xml:space="preserve">message from the AMF, the N3IWF shall forward </w:t>
        </w:r>
      </w:ins>
      <w:ins w:id="109" w:author="Apostolis-3" w:date="2018-02-16T13:32:00Z">
        <w:r w:rsidR="00B20445">
          <w:t xml:space="preserve">it </w:t>
        </w:r>
      </w:ins>
      <w:ins w:id="110" w:author="Nair, Suresh P. (Nokia - US/Murray Hill)" w:date="2018-02-12T16:41:00Z">
        <w:r>
          <w:t xml:space="preserve">to the UE over the </w:t>
        </w:r>
      </w:ins>
      <w:ins w:id="111" w:author="Apostolis-3" w:date="2018-02-16T13:32:00Z">
        <w:r w:rsidR="00B20445">
          <w:t xml:space="preserve">established </w:t>
        </w:r>
      </w:ins>
      <w:proofErr w:type="spellStart"/>
      <w:ins w:id="112" w:author="Nair, Suresh P. (Nokia - US/Murray Hill)" w:date="2018-02-12T16:41:00Z">
        <w:r>
          <w:t>IPsec</w:t>
        </w:r>
        <w:proofErr w:type="spellEnd"/>
        <w:r>
          <w:t xml:space="preserve"> </w:t>
        </w:r>
      </w:ins>
      <w:ins w:id="113" w:author="Apostolis-3" w:date="2018-02-16T13:31:00Z">
        <w:r w:rsidR="00B20445">
          <w:t>SA</w:t>
        </w:r>
      </w:ins>
      <w:ins w:id="114" w:author="Nair, Suresh P. (Nokia - US/Murray Hill)" w:date="2018-02-12T16:42:00Z">
        <w:r>
          <w:t xml:space="preserve">. </w:t>
        </w:r>
      </w:ins>
      <w:ins w:id="115" w:author="Nair, Suresh P. (Nokia - US/Murray Hill)" w:date="2018-02-12T16:43:00Z">
        <w:r>
          <w:t xml:space="preserve">All further NAS messages between the UE and the N3IWF shall be </w:t>
        </w:r>
      </w:ins>
      <w:ins w:id="116" w:author="Apostolis-3" w:date="2018-02-16T13:33:00Z">
        <w:r w:rsidR="00B20445">
          <w:t xml:space="preserve">sent </w:t>
        </w:r>
      </w:ins>
      <w:ins w:id="117" w:author="Nair, Suresh P. (Nokia - US/Murray Hill)" w:date="2018-02-12T16:43:00Z">
        <w:r>
          <w:t xml:space="preserve">over the </w:t>
        </w:r>
      </w:ins>
      <w:ins w:id="118" w:author="Apostolis-3" w:date="2018-02-16T13:32:00Z">
        <w:r w:rsidR="00B20445">
          <w:t xml:space="preserve">established </w:t>
        </w:r>
      </w:ins>
      <w:proofErr w:type="spellStart"/>
      <w:ins w:id="119" w:author="Nair, Suresh P. (Nokia - US/Murray Hill)" w:date="2018-02-12T16:43:00Z">
        <w:r>
          <w:t>IPsec</w:t>
        </w:r>
      </w:ins>
      <w:proofErr w:type="spellEnd"/>
      <w:ins w:id="120" w:author="Nair, Suresh P. (Nokia - US/Murray Hill)" w:date="2018-02-12T16:44:00Z">
        <w:r>
          <w:t xml:space="preserve"> </w:t>
        </w:r>
      </w:ins>
      <w:ins w:id="121" w:author="Apostolis-3" w:date="2018-02-16T13:32:00Z">
        <w:r w:rsidR="00B20445">
          <w:t>SA</w:t>
        </w:r>
      </w:ins>
      <w:ins w:id="122" w:author="Nair, Suresh P. (Nokia - US/Murray Hill)" w:date="2018-02-12T16:44:00Z">
        <w:r>
          <w:t>.</w:t>
        </w:r>
      </w:ins>
      <w:ins w:id="123" w:author="Nair, Suresh P. (Nokia - US/Murray Hill)" w:date="2018-02-12T16:43:00Z">
        <w:r>
          <w:t xml:space="preserve"> </w:t>
        </w:r>
      </w:ins>
    </w:p>
    <w:p w:rsidR="00650325" w:rsidRDefault="00650325" w:rsidP="00650325">
      <w:pPr>
        <w:pStyle w:val="B1"/>
      </w:pPr>
      <w:del w:id="124" w:author="Nair, Suresh P. (Nokia - US/Murray Hill)" w:date="2018-02-12T16:38:00Z">
        <w:r w:rsidDel="00F06E96">
          <w:delText>11.</w:delText>
        </w:r>
        <w:r w:rsidDel="00F06E96">
          <w:tab/>
          <w:delText>The UE shall send the SMC Complete message over the established IPsec SA.</w:delText>
        </w:r>
      </w:del>
      <w:r>
        <w:t xml:space="preserve"> </w:t>
      </w:r>
    </w:p>
    <w:p w:rsidR="00650325" w:rsidDel="002C1F48" w:rsidRDefault="00650325" w:rsidP="00650325">
      <w:pPr>
        <w:pStyle w:val="EditorsNote"/>
        <w:rPr>
          <w:del w:id="125" w:author="Nair, Suresh P. (Nokia - US/Murray Hill)" w:date="2018-02-12T16:55:00Z"/>
        </w:rPr>
      </w:pPr>
      <w:del w:id="126" w:author="Nair, Suresh P. (Nokia - US/Murray Hill)" w:date="2018-02-12T16:55:00Z">
        <w:r w:rsidDel="002C1F48">
          <w:delText>Editor’s Note: The NAS SMC exchange needs to be aligned between 3GPP and N3GPP call flows.</w:delText>
        </w:r>
      </w:del>
    </w:p>
    <w:p w:rsidR="00650325" w:rsidRDefault="00650325" w:rsidP="00650325">
      <w:pPr>
        <w:pStyle w:val="TF"/>
      </w:pPr>
    </w:p>
    <w:p w:rsidR="00650325" w:rsidRPr="00650325" w:rsidRDefault="00650325" w:rsidP="00650325">
      <w:pPr>
        <w:pStyle w:val="TF"/>
        <w:rPr>
          <w:color w:val="4F81BD" w:themeColor="accent1"/>
        </w:rPr>
      </w:pPr>
      <w:r w:rsidRPr="00650325">
        <w:rPr>
          <w:color w:val="4F81BD" w:themeColor="accent1"/>
        </w:rPr>
        <w:t>************************************ End of changes *******************************</w:t>
      </w:r>
    </w:p>
    <w:p w:rsidR="0026089D" w:rsidRPr="0026089D" w:rsidRDefault="0026089D">
      <w:pPr>
        <w:rPr>
          <w:iCs/>
        </w:rPr>
      </w:pPr>
    </w:p>
    <w:sectPr w:rsidR="0026089D" w:rsidRPr="0026089D" w:rsidSect="0071429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1CB" w:rsidRDefault="002931CB">
      <w:r>
        <w:separator/>
      </w:r>
    </w:p>
  </w:endnote>
  <w:endnote w:type="continuationSeparator" w:id="0">
    <w:p w:rsidR="002931CB" w:rsidRDefault="002931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1CB" w:rsidRDefault="002931CB">
      <w:r>
        <w:separator/>
      </w:r>
    </w:p>
  </w:footnote>
  <w:footnote w:type="continuationSeparator" w:id="0">
    <w:p w:rsidR="002931CB" w:rsidRDefault="002931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32463BC"/>
    <w:multiLevelType w:val="hybridMultilevel"/>
    <w:tmpl w:val="2CCC04BC"/>
    <w:lvl w:ilvl="0" w:tplc="EE3C330E">
      <w:start w:val="1"/>
      <w:numFmt w:val="decimal"/>
      <w:lvlText w:val="%1."/>
      <w:lvlJc w:val="left"/>
      <w:pPr>
        <w:ind w:left="720" w:hanging="360"/>
      </w:pPr>
      <w:rPr>
        <w:rFonts w:asciiTheme="minorHAnsi" w:eastAsia="Times New Roman" w:hAnsiTheme="minorHAnsi" w:cs="Arial Unicode MS" w:hint="default"/>
        <w:color w:val="1F497D"/>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YyMTIxNjcwMDKyMDJT0lEKTi0uzszPAykwrAUAhLdH1iwAAAA="/>
  </w:docVars>
  <w:rsids>
    <w:rsidRoot w:val="00E30155"/>
    <w:rsid w:val="00007927"/>
    <w:rsid w:val="00012515"/>
    <w:rsid w:val="00071AAE"/>
    <w:rsid w:val="000819D8"/>
    <w:rsid w:val="00083E0C"/>
    <w:rsid w:val="000A0F3C"/>
    <w:rsid w:val="000B756E"/>
    <w:rsid w:val="000D29D5"/>
    <w:rsid w:val="001146B9"/>
    <w:rsid w:val="00126DB4"/>
    <w:rsid w:val="001667C3"/>
    <w:rsid w:val="001B23DF"/>
    <w:rsid w:val="001C3EC8"/>
    <w:rsid w:val="001D2BD4"/>
    <w:rsid w:val="001F169B"/>
    <w:rsid w:val="0020395B"/>
    <w:rsid w:val="00206F02"/>
    <w:rsid w:val="00234961"/>
    <w:rsid w:val="00244C9A"/>
    <w:rsid w:val="0026089D"/>
    <w:rsid w:val="00276A5B"/>
    <w:rsid w:val="00277AF9"/>
    <w:rsid w:val="00280CB6"/>
    <w:rsid w:val="002931CB"/>
    <w:rsid w:val="002A7B9D"/>
    <w:rsid w:val="002C1A51"/>
    <w:rsid w:val="002C1F48"/>
    <w:rsid w:val="00326A5F"/>
    <w:rsid w:val="0036509A"/>
    <w:rsid w:val="00371032"/>
    <w:rsid w:val="003B2EBE"/>
    <w:rsid w:val="003C5A97"/>
    <w:rsid w:val="003F52B2"/>
    <w:rsid w:val="004005EF"/>
    <w:rsid w:val="00405EA8"/>
    <w:rsid w:val="00415C3A"/>
    <w:rsid w:val="004227E0"/>
    <w:rsid w:val="00487BE1"/>
    <w:rsid w:val="004D55C2"/>
    <w:rsid w:val="004F2420"/>
    <w:rsid w:val="00527245"/>
    <w:rsid w:val="005468F5"/>
    <w:rsid w:val="005729C4"/>
    <w:rsid w:val="00575FCB"/>
    <w:rsid w:val="0059227B"/>
    <w:rsid w:val="005B5BC8"/>
    <w:rsid w:val="005B795D"/>
    <w:rsid w:val="006221CB"/>
    <w:rsid w:val="00650325"/>
    <w:rsid w:val="00652248"/>
    <w:rsid w:val="00657B80"/>
    <w:rsid w:val="006A70AC"/>
    <w:rsid w:val="006B28FE"/>
    <w:rsid w:val="006C3399"/>
    <w:rsid w:val="006D340A"/>
    <w:rsid w:val="006E77BD"/>
    <w:rsid w:val="006F7907"/>
    <w:rsid w:val="0071429F"/>
    <w:rsid w:val="00733EE0"/>
    <w:rsid w:val="007426B6"/>
    <w:rsid w:val="007845A8"/>
    <w:rsid w:val="0079783D"/>
    <w:rsid w:val="007C27B0"/>
    <w:rsid w:val="007C3701"/>
    <w:rsid w:val="007E0845"/>
    <w:rsid w:val="007E40D2"/>
    <w:rsid w:val="007F300B"/>
    <w:rsid w:val="008101AE"/>
    <w:rsid w:val="00811A89"/>
    <w:rsid w:val="00891E2D"/>
    <w:rsid w:val="008C1B2B"/>
    <w:rsid w:val="008F28A9"/>
    <w:rsid w:val="00926ABD"/>
    <w:rsid w:val="00966D47"/>
    <w:rsid w:val="009733F5"/>
    <w:rsid w:val="009C0DED"/>
    <w:rsid w:val="00A26698"/>
    <w:rsid w:val="00A37D7F"/>
    <w:rsid w:val="00A50BAA"/>
    <w:rsid w:val="00A56F3F"/>
    <w:rsid w:val="00A7764B"/>
    <w:rsid w:val="00A84A94"/>
    <w:rsid w:val="00A861EA"/>
    <w:rsid w:val="00AB5240"/>
    <w:rsid w:val="00AF1E23"/>
    <w:rsid w:val="00AF2C68"/>
    <w:rsid w:val="00B01AFF"/>
    <w:rsid w:val="00B20445"/>
    <w:rsid w:val="00B27E39"/>
    <w:rsid w:val="00B34B88"/>
    <w:rsid w:val="00BC119F"/>
    <w:rsid w:val="00C022E3"/>
    <w:rsid w:val="00C27B46"/>
    <w:rsid w:val="00C426B2"/>
    <w:rsid w:val="00C4712D"/>
    <w:rsid w:val="00C51A61"/>
    <w:rsid w:val="00C94F55"/>
    <w:rsid w:val="00CA7D62"/>
    <w:rsid w:val="00CD6120"/>
    <w:rsid w:val="00CF2394"/>
    <w:rsid w:val="00D11216"/>
    <w:rsid w:val="00D11238"/>
    <w:rsid w:val="00D62265"/>
    <w:rsid w:val="00D8512E"/>
    <w:rsid w:val="00D95D24"/>
    <w:rsid w:val="00D95D25"/>
    <w:rsid w:val="00DA1E58"/>
    <w:rsid w:val="00DC595D"/>
    <w:rsid w:val="00DE4EF2"/>
    <w:rsid w:val="00DF2C0E"/>
    <w:rsid w:val="00DF7108"/>
    <w:rsid w:val="00E06FFB"/>
    <w:rsid w:val="00E30155"/>
    <w:rsid w:val="00E52BA5"/>
    <w:rsid w:val="00E70409"/>
    <w:rsid w:val="00EB4A37"/>
    <w:rsid w:val="00ED4954"/>
    <w:rsid w:val="00EE0943"/>
    <w:rsid w:val="00EF33B7"/>
    <w:rsid w:val="00F06991"/>
    <w:rsid w:val="00F06E96"/>
    <w:rsid w:val="00F7288B"/>
    <w:rsid w:val="00F82507"/>
    <w:rsid w:val="00F82C5B"/>
    <w:rsid w:val="00F8635D"/>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29F"/>
    <w:pPr>
      <w:spacing w:after="180"/>
    </w:pPr>
    <w:rPr>
      <w:rFonts w:ascii="Times New Roman" w:hAnsi="Times New Roman"/>
      <w:lang w:val="en-GB" w:bidi="ar-SA"/>
    </w:rPr>
  </w:style>
  <w:style w:type="paragraph" w:styleId="Heading1">
    <w:name w:val="heading 1"/>
    <w:next w:val="Normal"/>
    <w:qFormat/>
    <w:rsid w:val="0071429F"/>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71429F"/>
    <w:pPr>
      <w:pBdr>
        <w:top w:val="none" w:sz="0" w:space="0" w:color="auto"/>
      </w:pBdr>
      <w:spacing w:before="180"/>
      <w:outlineLvl w:val="1"/>
    </w:pPr>
    <w:rPr>
      <w:sz w:val="32"/>
    </w:rPr>
  </w:style>
  <w:style w:type="paragraph" w:styleId="Heading3">
    <w:name w:val="heading 3"/>
    <w:aliases w:val="h3"/>
    <w:basedOn w:val="Heading2"/>
    <w:next w:val="Normal"/>
    <w:qFormat/>
    <w:rsid w:val="0071429F"/>
    <w:pPr>
      <w:spacing w:before="120"/>
      <w:outlineLvl w:val="2"/>
    </w:pPr>
    <w:rPr>
      <w:sz w:val="28"/>
    </w:rPr>
  </w:style>
  <w:style w:type="paragraph" w:styleId="Heading4">
    <w:name w:val="heading 4"/>
    <w:basedOn w:val="Heading3"/>
    <w:next w:val="Normal"/>
    <w:qFormat/>
    <w:rsid w:val="0071429F"/>
    <w:pPr>
      <w:ind w:left="1418" w:hanging="1418"/>
      <w:outlineLvl w:val="3"/>
    </w:pPr>
    <w:rPr>
      <w:sz w:val="24"/>
    </w:rPr>
  </w:style>
  <w:style w:type="paragraph" w:styleId="Heading5">
    <w:name w:val="heading 5"/>
    <w:basedOn w:val="Heading4"/>
    <w:next w:val="Normal"/>
    <w:qFormat/>
    <w:rsid w:val="0071429F"/>
    <w:pPr>
      <w:ind w:left="1701" w:hanging="1701"/>
      <w:outlineLvl w:val="4"/>
    </w:pPr>
    <w:rPr>
      <w:sz w:val="22"/>
    </w:rPr>
  </w:style>
  <w:style w:type="paragraph" w:styleId="Heading6">
    <w:name w:val="heading 6"/>
    <w:basedOn w:val="H6"/>
    <w:next w:val="Normal"/>
    <w:qFormat/>
    <w:rsid w:val="0071429F"/>
    <w:pPr>
      <w:outlineLvl w:val="5"/>
    </w:pPr>
  </w:style>
  <w:style w:type="paragraph" w:styleId="Heading7">
    <w:name w:val="heading 7"/>
    <w:basedOn w:val="H6"/>
    <w:next w:val="Normal"/>
    <w:qFormat/>
    <w:rsid w:val="0071429F"/>
    <w:pPr>
      <w:outlineLvl w:val="6"/>
    </w:pPr>
  </w:style>
  <w:style w:type="paragraph" w:styleId="Heading8">
    <w:name w:val="heading 8"/>
    <w:basedOn w:val="Heading1"/>
    <w:next w:val="Normal"/>
    <w:qFormat/>
    <w:rsid w:val="0071429F"/>
    <w:pPr>
      <w:ind w:left="0" w:firstLine="0"/>
      <w:outlineLvl w:val="7"/>
    </w:pPr>
  </w:style>
  <w:style w:type="paragraph" w:styleId="Heading9">
    <w:name w:val="heading 9"/>
    <w:basedOn w:val="Heading8"/>
    <w:next w:val="Normal"/>
    <w:qFormat/>
    <w:rsid w:val="007142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1429F"/>
    <w:pPr>
      <w:ind w:left="1985" w:hanging="1985"/>
      <w:outlineLvl w:val="9"/>
    </w:pPr>
    <w:rPr>
      <w:sz w:val="20"/>
    </w:rPr>
  </w:style>
  <w:style w:type="paragraph" w:styleId="TOC8">
    <w:name w:val="toc 8"/>
    <w:basedOn w:val="TOC1"/>
    <w:semiHidden/>
    <w:rsid w:val="0071429F"/>
    <w:pPr>
      <w:spacing w:before="180"/>
      <w:ind w:left="2693" w:hanging="2693"/>
    </w:pPr>
    <w:rPr>
      <w:b/>
    </w:rPr>
  </w:style>
  <w:style w:type="paragraph" w:styleId="TOC1">
    <w:name w:val="toc 1"/>
    <w:semiHidden/>
    <w:rsid w:val="0071429F"/>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71429F"/>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71429F"/>
    <w:pPr>
      <w:ind w:left="1701" w:hanging="1701"/>
    </w:pPr>
  </w:style>
  <w:style w:type="paragraph" w:styleId="TOC4">
    <w:name w:val="toc 4"/>
    <w:basedOn w:val="TOC3"/>
    <w:semiHidden/>
    <w:rsid w:val="0071429F"/>
    <w:pPr>
      <w:ind w:left="1418" w:hanging="1418"/>
    </w:pPr>
  </w:style>
  <w:style w:type="paragraph" w:styleId="TOC3">
    <w:name w:val="toc 3"/>
    <w:basedOn w:val="TOC2"/>
    <w:semiHidden/>
    <w:rsid w:val="0071429F"/>
    <w:pPr>
      <w:ind w:left="1134" w:hanging="1134"/>
    </w:pPr>
  </w:style>
  <w:style w:type="paragraph" w:styleId="TOC2">
    <w:name w:val="toc 2"/>
    <w:basedOn w:val="TOC1"/>
    <w:semiHidden/>
    <w:rsid w:val="0071429F"/>
    <w:pPr>
      <w:keepNext w:val="0"/>
      <w:spacing w:before="0"/>
      <w:ind w:left="851" w:hanging="851"/>
    </w:pPr>
    <w:rPr>
      <w:sz w:val="20"/>
    </w:rPr>
  </w:style>
  <w:style w:type="paragraph" w:styleId="Index2">
    <w:name w:val="index 2"/>
    <w:basedOn w:val="Index1"/>
    <w:semiHidden/>
    <w:rsid w:val="0071429F"/>
    <w:pPr>
      <w:ind w:left="284"/>
    </w:pPr>
  </w:style>
  <w:style w:type="paragraph" w:styleId="Index1">
    <w:name w:val="index 1"/>
    <w:basedOn w:val="Normal"/>
    <w:semiHidden/>
    <w:rsid w:val="0071429F"/>
    <w:pPr>
      <w:keepLines/>
      <w:spacing w:after="0"/>
    </w:pPr>
  </w:style>
  <w:style w:type="paragraph" w:customStyle="1" w:styleId="ZH">
    <w:name w:val="ZH"/>
    <w:rsid w:val="0071429F"/>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71429F"/>
    <w:pPr>
      <w:outlineLvl w:val="9"/>
    </w:pPr>
  </w:style>
  <w:style w:type="paragraph" w:styleId="ListNumber2">
    <w:name w:val="List Number 2"/>
    <w:basedOn w:val="ListNumber"/>
    <w:rsid w:val="0071429F"/>
    <w:pPr>
      <w:ind w:left="851"/>
    </w:pPr>
  </w:style>
  <w:style w:type="paragraph" w:styleId="ListNumber">
    <w:name w:val="List Number"/>
    <w:basedOn w:val="List"/>
    <w:rsid w:val="0071429F"/>
  </w:style>
  <w:style w:type="paragraph" w:styleId="List">
    <w:name w:val="List"/>
    <w:basedOn w:val="Normal"/>
    <w:rsid w:val="0071429F"/>
    <w:pPr>
      <w:ind w:left="568" w:hanging="284"/>
    </w:pPr>
  </w:style>
  <w:style w:type="paragraph" w:styleId="Header">
    <w:name w:val="header"/>
    <w:aliases w:val="header odd,header,header odd1,header odd2,header odd3,header odd4,header odd5,header odd6"/>
    <w:rsid w:val="0071429F"/>
    <w:pPr>
      <w:widowControl w:val="0"/>
    </w:pPr>
    <w:rPr>
      <w:rFonts w:ascii="Arial" w:hAnsi="Arial"/>
      <w:b/>
      <w:noProof/>
      <w:sz w:val="18"/>
      <w:lang w:val="en-GB" w:bidi="ar-SA"/>
    </w:rPr>
  </w:style>
  <w:style w:type="character" w:styleId="FootnoteReference">
    <w:name w:val="footnote reference"/>
    <w:basedOn w:val="DefaultParagraphFont"/>
    <w:semiHidden/>
    <w:rsid w:val="0071429F"/>
    <w:rPr>
      <w:b/>
      <w:position w:val="6"/>
      <w:sz w:val="16"/>
    </w:rPr>
  </w:style>
  <w:style w:type="paragraph" w:styleId="FootnoteText">
    <w:name w:val="footnote text"/>
    <w:basedOn w:val="Normal"/>
    <w:semiHidden/>
    <w:rsid w:val="0071429F"/>
    <w:pPr>
      <w:keepLines/>
      <w:spacing w:after="0"/>
      <w:ind w:left="454" w:hanging="454"/>
    </w:pPr>
    <w:rPr>
      <w:sz w:val="16"/>
    </w:rPr>
  </w:style>
  <w:style w:type="paragraph" w:customStyle="1" w:styleId="TAH">
    <w:name w:val="TAH"/>
    <w:basedOn w:val="TAC"/>
    <w:rsid w:val="0071429F"/>
    <w:rPr>
      <w:b/>
    </w:rPr>
  </w:style>
  <w:style w:type="paragraph" w:customStyle="1" w:styleId="TAC">
    <w:name w:val="TAC"/>
    <w:basedOn w:val="TAL"/>
    <w:rsid w:val="0071429F"/>
    <w:pPr>
      <w:jc w:val="center"/>
    </w:pPr>
  </w:style>
  <w:style w:type="paragraph" w:customStyle="1" w:styleId="TAL">
    <w:name w:val="TAL"/>
    <w:basedOn w:val="Normal"/>
    <w:rsid w:val="0071429F"/>
    <w:pPr>
      <w:keepNext/>
      <w:keepLines/>
      <w:spacing w:after="0"/>
    </w:pPr>
    <w:rPr>
      <w:rFonts w:ascii="Arial" w:hAnsi="Arial"/>
      <w:sz w:val="18"/>
    </w:rPr>
  </w:style>
  <w:style w:type="paragraph" w:customStyle="1" w:styleId="TF">
    <w:name w:val="TF"/>
    <w:basedOn w:val="TH"/>
    <w:link w:val="TFChar"/>
    <w:rsid w:val="0071429F"/>
    <w:pPr>
      <w:keepNext w:val="0"/>
      <w:spacing w:before="0" w:after="240"/>
    </w:pPr>
  </w:style>
  <w:style w:type="paragraph" w:customStyle="1" w:styleId="TH">
    <w:name w:val="TH"/>
    <w:basedOn w:val="Normal"/>
    <w:rsid w:val="0071429F"/>
    <w:pPr>
      <w:keepNext/>
      <w:keepLines/>
      <w:spacing w:before="60"/>
      <w:jc w:val="center"/>
    </w:pPr>
    <w:rPr>
      <w:rFonts w:ascii="Arial" w:hAnsi="Arial"/>
      <w:b/>
    </w:rPr>
  </w:style>
  <w:style w:type="paragraph" w:customStyle="1" w:styleId="NO">
    <w:name w:val="NO"/>
    <w:basedOn w:val="Normal"/>
    <w:link w:val="NOChar"/>
    <w:rsid w:val="0071429F"/>
    <w:pPr>
      <w:keepLines/>
      <w:ind w:left="1135" w:hanging="851"/>
    </w:pPr>
  </w:style>
  <w:style w:type="paragraph" w:styleId="TOC9">
    <w:name w:val="toc 9"/>
    <w:basedOn w:val="TOC8"/>
    <w:semiHidden/>
    <w:rsid w:val="0071429F"/>
    <w:pPr>
      <w:ind w:left="1418" w:hanging="1418"/>
    </w:pPr>
  </w:style>
  <w:style w:type="paragraph" w:customStyle="1" w:styleId="EX">
    <w:name w:val="EX"/>
    <w:basedOn w:val="Normal"/>
    <w:rsid w:val="0071429F"/>
    <w:pPr>
      <w:keepLines/>
      <w:ind w:left="1702" w:hanging="1418"/>
    </w:pPr>
  </w:style>
  <w:style w:type="paragraph" w:customStyle="1" w:styleId="FP">
    <w:name w:val="FP"/>
    <w:basedOn w:val="Normal"/>
    <w:rsid w:val="0071429F"/>
    <w:pPr>
      <w:spacing w:after="0"/>
    </w:pPr>
  </w:style>
  <w:style w:type="paragraph" w:customStyle="1" w:styleId="LD">
    <w:name w:val="LD"/>
    <w:rsid w:val="0071429F"/>
    <w:pPr>
      <w:keepNext/>
      <w:keepLines/>
      <w:spacing w:line="180" w:lineRule="exact"/>
    </w:pPr>
    <w:rPr>
      <w:rFonts w:ascii="MS LineDraw" w:hAnsi="MS LineDraw"/>
      <w:noProof/>
      <w:lang w:val="en-GB" w:bidi="ar-SA"/>
    </w:rPr>
  </w:style>
  <w:style w:type="paragraph" w:customStyle="1" w:styleId="NW">
    <w:name w:val="NW"/>
    <w:basedOn w:val="NO"/>
    <w:rsid w:val="0071429F"/>
    <w:pPr>
      <w:spacing w:after="0"/>
    </w:pPr>
  </w:style>
  <w:style w:type="paragraph" w:customStyle="1" w:styleId="EW">
    <w:name w:val="EW"/>
    <w:basedOn w:val="EX"/>
    <w:rsid w:val="0071429F"/>
    <w:pPr>
      <w:spacing w:after="0"/>
    </w:pPr>
  </w:style>
  <w:style w:type="paragraph" w:styleId="TOC6">
    <w:name w:val="toc 6"/>
    <w:basedOn w:val="TOC5"/>
    <w:next w:val="Normal"/>
    <w:semiHidden/>
    <w:rsid w:val="0071429F"/>
    <w:pPr>
      <w:ind w:left="1985" w:hanging="1985"/>
    </w:pPr>
  </w:style>
  <w:style w:type="paragraph" w:styleId="TOC7">
    <w:name w:val="toc 7"/>
    <w:basedOn w:val="TOC6"/>
    <w:next w:val="Normal"/>
    <w:semiHidden/>
    <w:rsid w:val="0071429F"/>
    <w:pPr>
      <w:ind w:left="2268" w:hanging="2268"/>
    </w:pPr>
  </w:style>
  <w:style w:type="paragraph" w:styleId="ListBullet2">
    <w:name w:val="List Bullet 2"/>
    <w:basedOn w:val="ListBullet"/>
    <w:rsid w:val="0071429F"/>
    <w:pPr>
      <w:ind w:left="851"/>
    </w:pPr>
  </w:style>
  <w:style w:type="paragraph" w:styleId="ListBullet">
    <w:name w:val="List Bullet"/>
    <w:basedOn w:val="List"/>
    <w:rsid w:val="0071429F"/>
  </w:style>
  <w:style w:type="paragraph" w:styleId="ListBullet3">
    <w:name w:val="List Bullet 3"/>
    <w:basedOn w:val="ListBullet2"/>
    <w:rsid w:val="0071429F"/>
    <w:pPr>
      <w:ind w:left="1135"/>
    </w:pPr>
  </w:style>
  <w:style w:type="paragraph" w:customStyle="1" w:styleId="EQ">
    <w:name w:val="EQ"/>
    <w:basedOn w:val="Normal"/>
    <w:next w:val="Normal"/>
    <w:rsid w:val="0071429F"/>
    <w:pPr>
      <w:keepLines/>
      <w:tabs>
        <w:tab w:val="center" w:pos="4536"/>
        <w:tab w:val="right" w:pos="9072"/>
      </w:tabs>
    </w:pPr>
    <w:rPr>
      <w:noProof/>
    </w:rPr>
  </w:style>
  <w:style w:type="paragraph" w:customStyle="1" w:styleId="NF">
    <w:name w:val="NF"/>
    <w:basedOn w:val="NO"/>
    <w:rsid w:val="0071429F"/>
    <w:pPr>
      <w:keepNext/>
      <w:spacing w:after="0"/>
    </w:pPr>
    <w:rPr>
      <w:rFonts w:ascii="Arial" w:hAnsi="Arial"/>
      <w:sz w:val="18"/>
    </w:rPr>
  </w:style>
  <w:style w:type="paragraph" w:customStyle="1" w:styleId="PL">
    <w:name w:val="PL"/>
    <w:rsid w:val="00714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71429F"/>
    <w:pPr>
      <w:jc w:val="right"/>
    </w:pPr>
  </w:style>
  <w:style w:type="paragraph" w:customStyle="1" w:styleId="TAN">
    <w:name w:val="TAN"/>
    <w:basedOn w:val="TAL"/>
    <w:rsid w:val="0071429F"/>
    <w:pPr>
      <w:ind w:left="851" w:hanging="851"/>
    </w:pPr>
  </w:style>
  <w:style w:type="paragraph" w:customStyle="1" w:styleId="ZA">
    <w:name w:val="ZA"/>
    <w:rsid w:val="0071429F"/>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71429F"/>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71429F"/>
    <w:pPr>
      <w:framePr w:wrap="notBeside" w:vAnchor="page" w:hAnchor="margin" w:y="15764"/>
      <w:widowControl w:val="0"/>
    </w:pPr>
    <w:rPr>
      <w:rFonts w:ascii="Arial" w:hAnsi="Arial"/>
      <w:noProof/>
      <w:sz w:val="32"/>
      <w:lang w:val="en-GB" w:bidi="ar-SA"/>
    </w:rPr>
  </w:style>
  <w:style w:type="paragraph" w:customStyle="1" w:styleId="ZU">
    <w:name w:val="ZU"/>
    <w:rsid w:val="0071429F"/>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71429F"/>
    <w:pPr>
      <w:framePr w:wrap="notBeside" w:y="16161"/>
    </w:pPr>
  </w:style>
  <w:style w:type="character" w:customStyle="1" w:styleId="ZGSM">
    <w:name w:val="ZGSM"/>
    <w:rsid w:val="0071429F"/>
  </w:style>
  <w:style w:type="paragraph" w:styleId="List2">
    <w:name w:val="List 2"/>
    <w:basedOn w:val="List"/>
    <w:rsid w:val="0071429F"/>
    <w:pPr>
      <w:ind w:left="851"/>
    </w:pPr>
  </w:style>
  <w:style w:type="paragraph" w:customStyle="1" w:styleId="ZG">
    <w:name w:val="ZG"/>
    <w:rsid w:val="0071429F"/>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71429F"/>
    <w:pPr>
      <w:ind w:left="1135"/>
    </w:pPr>
  </w:style>
  <w:style w:type="paragraph" w:styleId="List4">
    <w:name w:val="List 4"/>
    <w:basedOn w:val="List3"/>
    <w:rsid w:val="0071429F"/>
    <w:pPr>
      <w:ind w:left="1418"/>
    </w:pPr>
  </w:style>
  <w:style w:type="paragraph" w:styleId="List5">
    <w:name w:val="List 5"/>
    <w:basedOn w:val="List4"/>
    <w:rsid w:val="0071429F"/>
    <w:pPr>
      <w:ind w:left="1702"/>
    </w:pPr>
  </w:style>
  <w:style w:type="paragraph" w:customStyle="1" w:styleId="EditorsNote">
    <w:name w:val="Editor's Note"/>
    <w:basedOn w:val="NO"/>
    <w:rsid w:val="0071429F"/>
    <w:rPr>
      <w:color w:val="FF0000"/>
    </w:rPr>
  </w:style>
  <w:style w:type="paragraph" w:styleId="ListBullet4">
    <w:name w:val="List Bullet 4"/>
    <w:basedOn w:val="ListBullet3"/>
    <w:rsid w:val="0071429F"/>
    <w:pPr>
      <w:ind w:left="1418"/>
    </w:pPr>
  </w:style>
  <w:style w:type="paragraph" w:styleId="ListBullet5">
    <w:name w:val="List Bullet 5"/>
    <w:basedOn w:val="ListBullet4"/>
    <w:rsid w:val="0071429F"/>
    <w:pPr>
      <w:ind w:left="1702"/>
    </w:pPr>
  </w:style>
  <w:style w:type="paragraph" w:customStyle="1" w:styleId="B1">
    <w:name w:val="B1"/>
    <w:basedOn w:val="List"/>
    <w:link w:val="B1Char1"/>
    <w:rsid w:val="0071429F"/>
  </w:style>
  <w:style w:type="paragraph" w:customStyle="1" w:styleId="B2">
    <w:name w:val="B2"/>
    <w:basedOn w:val="List2"/>
    <w:rsid w:val="0071429F"/>
  </w:style>
  <w:style w:type="paragraph" w:customStyle="1" w:styleId="B3">
    <w:name w:val="B3"/>
    <w:basedOn w:val="List3"/>
    <w:rsid w:val="0071429F"/>
  </w:style>
  <w:style w:type="paragraph" w:customStyle="1" w:styleId="B4">
    <w:name w:val="B4"/>
    <w:basedOn w:val="List4"/>
    <w:rsid w:val="0071429F"/>
  </w:style>
  <w:style w:type="paragraph" w:customStyle="1" w:styleId="B5">
    <w:name w:val="B5"/>
    <w:basedOn w:val="List5"/>
    <w:rsid w:val="0071429F"/>
  </w:style>
  <w:style w:type="paragraph" w:styleId="Footer">
    <w:name w:val="footer"/>
    <w:basedOn w:val="Header"/>
    <w:rsid w:val="0071429F"/>
    <w:pPr>
      <w:jc w:val="center"/>
    </w:pPr>
    <w:rPr>
      <w:i/>
    </w:rPr>
  </w:style>
  <w:style w:type="paragraph" w:customStyle="1" w:styleId="ZTD">
    <w:name w:val="ZTD"/>
    <w:basedOn w:val="ZB"/>
    <w:rsid w:val="0071429F"/>
    <w:pPr>
      <w:framePr w:hRule="auto" w:wrap="notBeside" w:y="852"/>
    </w:pPr>
    <w:rPr>
      <w:i w:val="0"/>
      <w:sz w:val="40"/>
    </w:rPr>
  </w:style>
  <w:style w:type="paragraph" w:customStyle="1" w:styleId="CRCoverPage">
    <w:name w:val="CR Cover Page"/>
    <w:rsid w:val="0071429F"/>
    <w:pPr>
      <w:spacing w:after="120"/>
    </w:pPr>
    <w:rPr>
      <w:rFonts w:ascii="Arial" w:hAnsi="Arial"/>
      <w:lang w:val="en-GB" w:bidi="ar-SA"/>
    </w:rPr>
  </w:style>
  <w:style w:type="paragraph" w:customStyle="1" w:styleId="tdoc-header">
    <w:name w:val="tdoc-header"/>
    <w:rsid w:val="0071429F"/>
    <w:rPr>
      <w:rFonts w:ascii="Arial" w:hAnsi="Arial"/>
      <w:noProof/>
      <w:sz w:val="24"/>
      <w:lang w:val="en-GB" w:bidi="ar-SA"/>
    </w:rPr>
  </w:style>
  <w:style w:type="character" w:styleId="Hyperlink">
    <w:name w:val="Hyperlink"/>
    <w:basedOn w:val="DefaultParagraphFont"/>
    <w:rsid w:val="0071429F"/>
    <w:rPr>
      <w:color w:val="0000FF"/>
      <w:u w:val="single"/>
    </w:rPr>
  </w:style>
  <w:style w:type="character" w:styleId="CommentReference">
    <w:name w:val="annotation reference"/>
    <w:basedOn w:val="DefaultParagraphFont"/>
    <w:uiPriority w:val="99"/>
    <w:rsid w:val="0071429F"/>
    <w:rPr>
      <w:sz w:val="16"/>
    </w:rPr>
  </w:style>
  <w:style w:type="paragraph" w:styleId="CommentText">
    <w:name w:val="annotation text"/>
    <w:basedOn w:val="Normal"/>
    <w:link w:val="CommentTextChar"/>
    <w:uiPriority w:val="99"/>
    <w:rsid w:val="0071429F"/>
  </w:style>
  <w:style w:type="character" w:styleId="FollowedHyperlink">
    <w:name w:val="FollowedHyperlink"/>
    <w:basedOn w:val="DefaultParagraphFont"/>
    <w:rsid w:val="0071429F"/>
    <w:rPr>
      <w:color w:val="800080"/>
      <w:u w:val="single"/>
    </w:rPr>
  </w:style>
  <w:style w:type="paragraph" w:styleId="BalloonText">
    <w:name w:val="Balloon Text"/>
    <w:basedOn w:val="Normal"/>
    <w:semiHidden/>
    <w:rsid w:val="0071429F"/>
    <w:rPr>
      <w:rFonts w:ascii="Tahoma" w:hAnsi="Tahoma" w:cs="Tahoma"/>
      <w:sz w:val="16"/>
      <w:szCs w:val="16"/>
    </w:rPr>
  </w:style>
  <w:style w:type="paragraph" w:customStyle="1" w:styleId="code">
    <w:name w:val="code"/>
    <w:basedOn w:val="Normal"/>
    <w:rsid w:val="0071429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1429F"/>
  </w:style>
  <w:style w:type="paragraph" w:customStyle="1" w:styleId="Reference">
    <w:name w:val="Reference"/>
    <w:basedOn w:val="Normal"/>
    <w:rsid w:val="0071429F"/>
    <w:pPr>
      <w:tabs>
        <w:tab w:val="left" w:pos="851"/>
      </w:tabs>
      <w:ind w:left="851" w:hanging="851"/>
    </w:pPr>
  </w:style>
  <w:style w:type="character" w:customStyle="1" w:styleId="CommentTextChar">
    <w:name w:val="Comment Text Char"/>
    <w:link w:val="CommentText"/>
    <w:uiPriority w:val="99"/>
    <w:rsid w:val="005468F5"/>
    <w:rPr>
      <w:rFonts w:ascii="Times New Roman" w:hAnsi="Times New Roman"/>
      <w:lang w:val="en-GB" w:bidi="ar-SA"/>
    </w:rPr>
  </w:style>
  <w:style w:type="paragraph" w:styleId="ListParagraph">
    <w:name w:val="List Paragraph"/>
    <w:basedOn w:val="Normal"/>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 w:type="character" w:customStyle="1" w:styleId="NOChar">
    <w:name w:val="NO Char"/>
    <w:link w:val="NO"/>
    <w:rsid w:val="0026089D"/>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10584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2018-01-31T19:59:00Z</cp:lastPrinted>
  <dcterms:created xsi:type="dcterms:W3CDTF">2018-02-18T21:08:00Z</dcterms:created>
  <dcterms:modified xsi:type="dcterms:W3CDTF">2018-02-18T21:08:00Z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1123697206</vt:i4>
  </property>
  <property fmtid="{D5CDD505-2E9C-101B-9397-08002B2CF9AE}" pid="4" name="_NewReviewCycle">
    <vt:lpwstr/>
  </property>
  <property fmtid="{D5CDD505-2E9C-101B-9397-08002B2CF9AE}" pid="5" name="_EmailSubject">
    <vt:lpwstr>Non 3gpp access authentication: alignment between 3gpp and n3gpp procedures</vt:lpwstr>
  </property>
  <property fmtid="{D5CDD505-2E9C-101B-9397-08002B2CF9AE}" pid="6" name="_AuthorEmail">
    <vt:lpwstr>suresh.p.nair@nokia.com</vt:lpwstr>
  </property>
  <property fmtid="{D5CDD505-2E9C-101B-9397-08002B2CF9AE}" pid="7" name="_AuthorEmailDisplayName">
    <vt:lpwstr>Nair, Suresh P. (Nokia - US/Murray Hill)</vt:lpwstr>
  </property>
  <property fmtid="{D5CDD505-2E9C-101B-9397-08002B2CF9AE}" pid="8" name="_ReviewingToolsShownOnce">
    <vt:lpwstr/>
  </property>
</Properties>
</file>